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635"/>
        <w:gridCol w:w="1792"/>
        <w:gridCol w:w="2200"/>
      </w:tblGrid>
      <w:tr w:rsidR="00007E77" w:rsidTr="00A95C14">
        <w:tc>
          <w:tcPr>
            <w:tcW w:w="2254" w:type="dxa"/>
          </w:tcPr>
          <w:p w:rsidR="00A95C14" w:rsidRPr="00A95C14" w:rsidRDefault="00007E77" w:rsidP="00007E77">
            <w:pPr>
              <w:rPr>
                <w:rFonts w:ascii="Times New Roman" w:hAnsi="Times New Roman" w:cs="Times New Roman"/>
                <w:b/>
                <w:bCs/>
                <w:sz w:val="24"/>
                <w:szCs w:val="24"/>
              </w:rPr>
            </w:pPr>
            <w:r>
              <w:rPr>
                <w:rFonts w:ascii="Times New Roman" w:hAnsi="Times New Roman" w:cs="Times New Roman"/>
                <w:b/>
                <w:bCs/>
                <w:sz w:val="24"/>
                <w:szCs w:val="24"/>
              </w:rPr>
              <w:t>ПРЕДСТАВИТЕЛИ</w:t>
            </w:r>
            <w:r w:rsidR="0011204E">
              <w:rPr>
                <w:rFonts w:ascii="Times New Roman" w:hAnsi="Times New Roman" w:cs="Times New Roman"/>
                <w:b/>
                <w:bCs/>
                <w:sz w:val="24"/>
                <w:szCs w:val="24"/>
              </w:rPr>
              <w:t xml:space="preserve"> НА МИНИСТРИТЕ</w:t>
            </w:r>
          </w:p>
        </w:tc>
        <w:tc>
          <w:tcPr>
            <w:tcW w:w="2703" w:type="dxa"/>
          </w:tcPr>
          <w:p w:rsidR="00A95C14" w:rsidRDefault="00A95C14">
            <w:pPr>
              <w:rPr>
                <w:rFonts w:ascii="Times New Roman" w:hAnsi="Times New Roman" w:cs="Times New Roman"/>
                <w:sz w:val="24"/>
                <w:szCs w:val="24"/>
              </w:rPr>
            </w:pPr>
            <w:r>
              <w:rPr>
                <w:rFonts w:ascii="Times New Roman" w:hAnsi="Times New Roman" w:cs="Times New Roman"/>
                <w:sz w:val="24"/>
                <w:szCs w:val="24"/>
              </w:rPr>
              <w:t>Документи на Комитета на Министрите (КМ)</w:t>
            </w:r>
          </w:p>
        </w:tc>
        <w:tc>
          <w:tcPr>
            <w:tcW w:w="1805" w:type="dxa"/>
          </w:tcPr>
          <w:p w:rsidR="00A95C14" w:rsidRPr="00A95C14" w:rsidRDefault="00A95C14">
            <w:pPr>
              <w:rPr>
                <w:rFonts w:ascii="Times New Roman" w:hAnsi="Times New Roman" w:cs="Times New Roman"/>
                <w:b/>
                <w:bCs/>
                <w:sz w:val="24"/>
                <w:szCs w:val="24"/>
              </w:rPr>
            </w:pPr>
            <w:r w:rsidRPr="00A95C14">
              <w:rPr>
                <w:rFonts w:ascii="Times New Roman" w:hAnsi="Times New Roman" w:cs="Times New Roman"/>
                <w:b/>
                <w:bCs/>
                <w:sz w:val="24"/>
                <w:szCs w:val="24"/>
              </w:rPr>
              <w:t>CM(2023)96-addfinal</w:t>
            </w:r>
          </w:p>
        </w:tc>
        <w:tc>
          <w:tcPr>
            <w:tcW w:w="2254" w:type="dxa"/>
          </w:tcPr>
          <w:p w:rsidR="00A95C14" w:rsidRDefault="00A95C14">
            <w:pPr>
              <w:rPr>
                <w:rFonts w:ascii="Times New Roman" w:hAnsi="Times New Roman" w:cs="Times New Roman"/>
                <w:sz w:val="24"/>
                <w:szCs w:val="24"/>
              </w:rPr>
            </w:pPr>
            <w:r w:rsidRPr="00A95C14">
              <w:rPr>
                <w:rFonts w:ascii="Times New Roman" w:hAnsi="Times New Roman" w:cs="Times New Roman"/>
                <w:sz w:val="24"/>
                <w:szCs w:val="24"/>
              </w:rPr>
              <w:t>6 септември 2023 г.</w:t>
            </w:r>
          </w:p>
        </w:tc>
      </w:tr>
    </w:tbl>
    <w:p w:rsidR="00A95C14" w:rsidRDefault="00A95C14">
      <w:pPr>
        <w:pBdr>
          <w:bottom w:val="single" w:sz="12" w:space="1" w:color="auto"/>
        </w:pBdr>
        <w:rPr>
          <w:rFonts w:ascii="Times New Roman" w:hAnsi="Times New Roman" w:cs="Times New Roman"/>
          <w:sz w:val="24"/>
          <w:szCs w:val="24"/>
        </w:rPr>
      </w:pPr>
    </w:p>
    <w:p w:rsidR="003952FF" w:rsidRPr="00A95C14" w:rsidRDefault="00884536" w:rsidP="00A95C14">
      <w:pPr>
        <w:spacing w:after="0"/>
        <w:rPr>
          <w:rFonts w:ascii="Times New Roman" w:hAnsi="Times New Roman" w:cs="Times New Roman"/>
          <w:b/>
          <w:bCs/>
          <w:sz w:val="24"/>
          <w:szCs w:val="24"/>
        </w:rPr>
      </w:pPr>
      <w:r w:rsidRPr="00A95C14">
        <w:rPr>
          <w:rFonts w:ascii="Times New Roman" w:hAnsi="Times New Roman" w:cs="Times New Roman"/>
          <w:b/>
          <w:bCs/>
          <w:sz w:val="24"/>
          <w:szCs w:val="24"/>
        </w:rPr>
        <w:t>1473-то заседание, 6 септември 2023 г.</w:t>
      </w:r>
    </w:p>
    <w:p w:rsidR="003B5BDC" w:rsidRDefault="00884536" w:rsidP="00A95C14">
      <w:pPr>
        <w:spacing w:after="0"/>
        <w:rPr>
          <w:rFonts w:ascii="Times New Roman" w:hAnsi="Times New Roman" w:cs="Times New Roman"/>
          <w:sz w:val="24"/>
          <w:szCs w:val="24"/>
        </w:rPr>
      </w:pPr>
      <w:r w:rsidRPr="003B5BDC">
        <w:rPr>
          <w:rFonts w:ascii="Times New Roman" w:hAnsi="Times New Roman" w:cs="Times New Roman"/>
          <w:sz w:val="24"/>
          <w:szCs w:val="24"/>
        </w:rPr>
        <w:t>2 Актуални политически въпроси</w:t>
      </w:r>
    </w:p>
    <w:p w:rsidR="00A95C14" w:rsidRPr="003B5BDC" w:rsidRDefault="00A95C14" w:rsidP="003B5BDC">
      <w:pPr>
        <w:rPr>
          <w:rFonts w:ascii="Times New Roman" w:hAnsi="Times New Roman" w:cs="Times New Roman"/>
          <w:sz w:val="24"/>
          <w:szCs w:val="24"/>
        </w:rPr>
      </w:pPr>
    </w:p>
    <w:p w:rsidR="003952FF" w:rsidRPr="00A95C14" w:rsidRDefault="00884536">
      <w:pPr>
        <w:rPr>
          <w:rFonts w:ascii="Times New Roman" w:hAnsi="Times New Roman" w:cs="Times New Roman"/>
          <w:b/>
          <w:bCs/>
          <w:sz w:val="24"/>
          <w:szCs w:val="24"/>
        </w:rPr>
      </w:pPr>
      <w:r w:rsidRPr="00A95C14">
        <w:rPr>
          <w:rFonts w:ascii="Times New Roman" w:hAnsi="Times New Roman" w:cs="Times New Roman"/>
          <w:b/>
          <w:bCs/>
          <w:sz w:val="24"/>
          <w:szCs w:val="24"/>
        </w:rPr>
        <w:t>2.4 Европейски комитет по демокрация и управление (</w:t>
      </w:r>
      <w:r w:rsidR="00A95C14">
        <w:rPr>
          <w:rFonts w:ascii="Times New Roman" w:hAnsi="Times New Roman" w:cs="Times New Roman"/>
          <w:b/>
          <w:bCs/>
          <w:sz w:val="24"/>
          <w:szCs w:val="24"/>
        </w:rPr>
        <w:t>ЕКДУ</w:t>
      </w:r>
      <w:r w:rsidRPr="00A95C14">
        <w:rPr>
          <w:rFonts w:ascii="Times New Roman" w:hAnsi="Times New Roman" w:cs="Times New Roman"/>
          <w:b/>
          <w:bCs/>
          <w:sz w:val="24"/>
          <w:szCs w:val="24"/>
        </w:rPr>
        <w:t>)</w:t>
      </w:r>
    </w:p>
    <w:p w:rsidR="003952FF" w:rsidRDefault="00884536" w:rsidP="00A95C14">
      <w:pPr>
        <w:pBdr>
          <w:bottom w:val="single" w:sz="12" w:space="1" w:color="auto"/>
        </w:pBdr>
        <w:jc w:val="both"/>
        <w:rPr>
          <w:rFonts w:ascii="Times New Roman" w:hAnsi="Times New Roman" w:cs="Times New Roman"/>
          <w:sz w:val="24"/>
          <w:szCs w:val="24"/>
        </w:rPr>
      </w:pPr>
      <w:r w:rsidRPr="003B5BDC">
        <w:rPr>
          <w:rFonts w:ascii="Times New Roman" w:hAnsi="Times New Roman" w:cs="Times New Roman"/>
          <w:sz w:val="24"/>
          <w:szCs w:val="24"/>
        </w:rPr>
        <w:t xml:space="preserve">a. Обяснителен меморандум </w:t>
      </w:r>
      <w:r w:rsidR="00E15C69">
        <w:rPr>
          <w:rFonts w:ascii="Times New Roman" w:hAnsi="Times New Roman" w:cs="Times New Roman"/>
          <w:sz w:val="24"/>
          <w:szCs w:val="24"/>
        </w:rPr>
        <w:t>към</w:t>
      </w:r>
      <w:r w:rsidR="00C93FBD" w:rsidRPr="003B5BDC">
        <w:rPr>
          <w:rFonts w:ascii="Times New Roman" w:hAnsi="Times New Roman" w:cs="Times New Roman"/>
          <w:sz w:val="24"/>
          <w:szCs w:val="24"/>
        </w:rPr>
        <w:t xml:space="preserve"> </w:t>
      </w:r>
      <w:r w:rsidRPr="003B5BDC">
        <w:rPr>
          <w:rFonts w:ascii="Times New Roman" w:hAnsi="Times New Roman" w:cs="Times New Roman"/>
          <w:sz w:val="24"/>
          <w:szCs w:val="24"/>
        </w:rPr>
        <w:t>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(2023</w:t>
      </w:r>
      <w:r w:rsidR="00E15C69">
        <w:rPr>
          <w:rFonts w:ascii="Times New Roman" w:hAnsi="Times New Roman" w:cs="Times New Roman"/>
          <w:sz w:val="24"/>
          <w:szCs w:val="24"/>
        </w:rPr>
        <w:t>)5 на Комитета на министрите до</w:t>
      </w:r>
      <w:r w:rsidRPr="003B5BDC">
        <w:rPr>
          <w:rFonts w:ascii="Times New Roman" w:hAnsi="Times New Roman" w:cs="Times New Roman"/>
          <w:sz w:val="24"/>
          <w:szCs w:val="24"/>
        </w:rPr>
        <w:t xml:space="preserve"> държавите</w:t>
      </w:r>
      <w:r w:rsidR="00C93FBD">
        <w:rPr>
          <w:rFonts w:ascii="Times New Roman" w:hAnsi="Times New Roman" w:cs="Times New Roman"/>
          <w:sz w:val="24"/>
          <w:szCs w:val="24"/>
        </w:rPr>
        <w:t>-</w:t>
      </w:r>
      <w:r w:rsidRPr="003B5BDC">
        <w:rPr>
          <w:rFonts w:ascii="Times New Roman" w:hAnsi="Times New Roman" w:cs="Times New Roman"/>
          <w:sz w:val="24"/>
          <w:szCs w:val="24"/>
        </w:rPr>
        <w:t>членки относно принципите на доброто демократично управление</w:t>
      </w:r>
    </w:p>
    <w:p w:rsidR="003952FF" w:rsidRPr="00A95C14" w:rsidRDefault="00A95C14">
      <w:pPr>
        <w:rPr>
          <w:rFonts w:ascii="Times New Roman" w:hAnsi="Times New Roman" w:cs="Times New Roman"/>
          <w:b/>
          <w:bCs/>
          <w:sz w:val="24"/>
          <w:szCs w:val="24"/>
        </w:rPr>
      </w:pPr>
      <w:r w:rsidRPr="00A95C14">
        <w:rPr>
          <w:rFonts w:ascii="Times New Roman" w:hAnsi="Times New Roman" w:cs="Times New Roman"/>
          <w:b/>
          <w:bCs/>
          <w:sz w:val="24"/>
          <w:szCs w:val="24"/>
        </w:rPr>
        <w:t>Съдържание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A95C14" w:rsidTr="00BE6AA8">
        <w:tc>
          <w:tcPr>
            <w:tcW w:w="8500" w:type="dxa"/>
          </w:tcPr>
          <w:p w:rsidR="00A95C14" w:rsidRDefault="00A95C14">
            <w:pPr>
              <w:rPr>
                <w:rFonts w:ascii="Times New Roman" w:hAnsi="Times New Roman" w:cs="Times New Roman"/>
                <w:sz w:val="24"/>
                <w:szCs w:val="24"/>
              </w:rPr>
            </w:pPr>
            <w:r w:rsidRPr="00A95C14">
              <w:rPr>
                <w:rFonts w:ascii="Times New Roman" w:hAnsi="Times New Roman" w:cs="Times New Roman"/>
                <w:sz w:val="24"/>
                <w:szCs w:val="24"/>
              </w:rPr>
              <w:t>Въведение</w:t>
            </w:r>
          </w:p>
          <w:p w:rsidR="00A95C14" w:rsidRDefault="00A95C14">
            <w:pPr>
              <w:rPr>
                <w:rFonts w:ascii="Times New Roman" w:hAnsi="Times New Roman" w:cs="Times New Roman"/>
                <w:sz w:val="24"/>
                <w:szCs w:val="24"/>
              </w:rPr>
            </w:pPr>
            <w:r w:rsidRPr="00A95C14">
              <w:rPr>
                <w:rFonts w:ascii="Times New Roman" w:hAnsi="Times New Roman" w:cs="Times New Roman"/>
                <w:sz w:val="24"/>
                <w:szCs w:val="24"/>
              </w:rPr>
              <w:t>Подготвителна работа</w:t>
            </w:r>
          </w:p>
          <w:p w:rsidR="00A95C14" w:rsidRDefault="00A95C14">
            <w:pPr>
              <w:rPr>
                <w:rFonts w:ascii="Times New Roman" w:hAnsi="Times New Roman" w:cs="Times New Roman"/>
                <w:sz w:val="24"/>
                <w:szCs w:val="24"/>
              </w:rPr>
            </w:pPr>
            <w:r w:rsidRPr="00A95C14">
              <w:rPr>
                <w:rFonts w:ascii="Times New Roman" w:hAnsi="Times New Roman" w:cs="Times New Roman"/>
                <w:sz w:val="24"/>
                <w:szCs w:val="24"/>
              </w:rPr>
              <w:t>Общ контекст и преамбюл на препоръката</w:t>
            </w:r>
          </w:p>
          <w:p w:rsidR="00A95C14" w:rsidRDefault="00A95C14">
            <w:pPr>
              <w:rPr>
                <w:rFonts w:ascii="Times New Roman" w:hAnsi="Times New Roman" w:cs="Times New Roman"/>
                <w:sz w:val="24"/>
                <w:szCs w:val="24"/>
              </w:rPr>
            </w:pPr>
            <w:r w:rsidRPr="00A95C14">
              <w:rPr>
                <w:rFonts w:ascii="Times New Roman" w:hAnsi="Times New Roman" w:cs="Times New Roman"/>
                <w:sz w:val="24"/>
                <w:szCs w:val="24"/>
              </w:rPr>
              <w:t>Диспозитивна част на препоръката</w:t>
            </w:r>
          </w:p>
          <w:p w:rsidR="00A95C14" w:rsidRDefault="00FB3408">
            <w:pPr>
              <w:rPr>
                <w:rFonts w:ascii="Times New Roman" w:hAnsi="Times New Roman" w:cs="Times New Roman"/>
                <w:sz w:val="24"/>
                <w:szCs w:val="24"/>
              </w:rPr>
            </w:pPr>
            <w:r>
              <w:rPr>
                <w:rFonts w:ascii="Times New Roman" w:hAnsi="Times New Roman" w:cs="Times New Roman"/>
                <w:sz w:val="24"/>
                <w:szCs w:val="24"/>
              </w:rPr>
              <w:t xml:space="preserve">Приложение към </w:t>
            </w:r>
            <w:r w:rsidR="00A95C14" w:rsidRPr="00A95C14">
              <w:rPr>
                <w:rFonts w:ascii="Times New Roman" w:hAnsi="Times New Roman" w:cs="Times New Roman"/>
                <w:sz w:val="24"/>
                <w:szCs w:val="24"/>
              </w:rPr>
              <w:t>препоръката</w:t>
            </w:r>
          </w:p>
          <w:p w:rsidR="00A95C14" w:rsidRDefault="00A95C14">
            <w:pPr>
              <w:rPr>
                <w:rFonts w:ascii="Times New Roman" w:hAnsi="Times New Roman" w:cs="Times New Roman"/>
                <w:sz w:val="24"/>
                <w:szCs w:val="24"/>
              </w:rPr>
            </w:pPr>
          </w:p>
          <w:p w:rsidR="00A95C14" w:rsidRDefault="00A95C14" w:rsidP="003F673A">
            <w:pPr>
              <w:jc w:val="both"/>
              <w:rPr>
                <w:rFonts w:ascii="Times New Roman" w:hAnsi="Times New Roman" w:cs="Times New Roman"/>
                <w:sz w:val="24"/>
                <w:szCs w:val="24"/>
              </w:rPr>
            </w:pPr>
            <w:r w:rsidRPr="00A95C14">
              <w:rPr>
                <w:rFonts w:ascii="Times New Roman" w:hAnsi="Times New Roman" w:cs="Times New Roman"/>
                <w:sz w:val="24"/>
                <w:szCs w:val="24"/>
              </w:rPr>
              <w:t>Основен принцип 1 - ЗАЧИТАНЕ, ЗАЩИТА И НАСЪРЧАВАНЕ НА ДЕМОКРАЦИЯТА, ПРАВА</w:t>
            </w:r>
            <w:r w:rsidR="00CC63DC">
              <w:rPr>
                <w:rFonts w:ascii="Times New Roman" w:hAnsi="Times New Roman" w:cs="Times New Roman"/>
                <w:sz w:val="24"/>
                <w:szCs w:val="24"/>
              </w:rPr>
              <w:t>ТА НА ЧОВЕКА</w:t>
            </w:r>
            <w:r w:rsidRPr="00A95C14">
              <w:rPr>
                <w:rFonts w:ascii="Times New Roman" w:hAnsi="Times New Roman" w:cs="Times New Roman"/>
                <w:sz w:val="24"/>
                <w:szCs w:val="24"/>
              </w:rPr>
              <w:t xml:space="preserve"> И ВЪРХОВЕНСТВО</w:t>
            </w:r>
            <w:r w:rsidR="00C93FBD">
              <w:rPr>
                <w:rFonts w:ascii="Times New Roman" w:hAnsi="Times New Roman" w:cs="Times New Roman"/>
                <w:sz w:val="24"/>
                <w:szCs w:val="24"/>
              </w:rPr>
              <w:t>ТО</w:t>
            </w:r>
            <w:r w:rsidRPr="00A95C14">
              <w:rPr>
                <w:rFonts w:ascii="Times New Roman" w:hAnsi="Times New Roman" w:cs="Times New Roman"/>
                <w:sz w:val="24"/>
                <w:szCs w:val="24"/>
              </w:rPr>
              <w:t xml:space="preserve"> НА ЗАКОНА   </w:t>
            </w:r>
          </w:p>
          <w:p w:rsidR="00A95C14" w:rsidRDefault="00A95C14">
            <w:pPr>
              <w:rPr>
                <w:rFonts w:ascii="Times New Roman" w:hAnsi="Times New Roman" w:cs="Times New Roman"/>
                <w:sz w:val="24"/>
                <w:szCs w:val="24"/>
              </w:rPr>
            </w:pPr>
          </w:p>
        </w:tc>
        <w:tc>
          <w:tcPr>
            <w:tcW w:w="516" w:type="dxa"/>
          </w:tcPr>
          <w:p w:rsidR="00A95C14" w:rsidRDefault="00BE6AA8" w:rsidP="00BE6AA8">
            <w:pPr>
              <w:jc w:val="center"/>
              <w:rPr>
                <w:rFonts w:ascii="Times New Roman" w:hAnsi="Times New Roman" w:cs="Times New Roman"/>
                <w:sz w:val="24"/>
                <w:szCs w:val="24"/>
              </w:rPr>
            </w:pPr>
            <w:r>
              <w:rPr>
                <w:rFonts w:ascii="Times New Roman" w:hAnsi="Times New Roman" w:cs="Times New Roman"/>
                <w:sz w:val="24"/>
                <w:szCs w:val="24"/>
              </w:rPr>
              <w:t>2</w:t>
            </w:r>
          </w:p>
          <w:p w:rsidR="00BE6AA8" w:rsidRDefault="00770612" w:rsidP="00BE6AA8">
            <w:pPr>
              <w:jc w:val="center"/>
              <w:rPr>
                <w:rFonts w:ascii="Times New Roman" w:hAnsi="Times New Roman" w:cs="Times New Roman"/>
                <w:sz w:val="24"/>
                <w:szCs w:val="24"/>
              </w:rPr>
            </w:pPr>
            <w:r>
              <w:rPr>
                <w:rFonts w:ascii="Times New Roman" w:hAnsi="Times New Roman" w:cs="Times New Roman"/>
                <w:sz w:val="24"/>
                <w:szCs w:val="24"/>
              </w:rPr>
              <w:t>3</w:t>
            </w:r>
          </w:p>
          <w:p w:rsidR="00BE6AA8" w:rsidRDefault="00770612" w:rsidP="00BE6AA8">
            <w:pPr>
              <w:jc w:val="center"/>
              <w:rPr>
                <w:rFonts w:ascii="Times New Roman" w:hAnsi="Times New Roman" w:cs="Times New Roman"/>
                <w:sz w:val="24"/>
                <w:szCs w:val="24"/>
              </w:rPr>
            </w:pPr>
            <w:r>
              <w:rPr>
                <w:rFonts w:ascii="Times New Roman" w:hAnsi="Times New Roman" w:cs="Times New Roman"/>
                <w:sz w:val="24"/>
                <w:szCs w:val="24"/>
              </w:rPr>
              <w:t>3</w:t>
            </w:r>
          </w:p>
          <w:p w:rsidR="00BE6AA8" w:rsidRDefault="00770612" w:rsidP="00BE6AA8">
            <w:pPr>
              <w:jc w:val="center"/>
              <w:rPr>
                <w:rFonts w:ascii="Times New Roman" w:hAnsi="Times New Roman" w:cs="Times New Roman"/>
                <w:sz w:val="24"/>
                <w:szCs w:val="24"/>
              </w:rPr>
            </w:pPr>
            <w:r>
              <w:rPr>
                <w:rFonts w:ascii="Times New Roman" w:hAnsi="Times New Roman" w:cs="Times New Roman"/>
                <w:sz w:val="24"/>
                <w:szCs w:val="24"/>
              </w:rPr>
              <w:t>6</w:t>
            </w:r>
          </w:p>
          <w:p w:rsidR="00BE6AA8" w:rsidRDefault="00770612" w:rsidP="00BE6AA8">
            <w:pPr>
              <w:jc w:val="center"/>
              <w:rPr>
                <w:rFonts w:ascii="Times New Roman" w:hAnsi="Times New Roman" w:cs="Times New Roman"/>
                <w:sz w:val="24"/>
                <w:szCs w:val="24"/>
              </w:rPr>
            </w:pPr>
            <w:r>
              <w:rPr>
                <w:rFonts w:ascii="Times New Roman" w:hAnsi="Times New Roman" w:cs="Times New Roman"/>
                <w:sz w:val="24"/>
                <w:szCs w:val="24"/>
              </w:rPr>
              <w:t>8</w:t>
            </w:r>
          </w:p>
          <w:p w:rsidR="00BE6AA8" w:rsidRDefault="00BE6AA8" w:rsidP="00BE6AA8">
            <w:pPr>
              <w:jc w:val="center"/>
              <w:rPr>
                <w:rFonts w:ascii="Times New Roman" w:hAnsi="Times New Roman" w:cs="Times New Roman"/>
                <w:sz w:val="24"/>
                <w:szCs w:val="24"/>
              </w:rPr>
            </w:pPr>
          </w:p>
          <w:p w:rsidR="00BE6AA8" w:rsidRDefault="00770612" w:rsidP="00BE6AA8">
            <w:pPr>
              <w:jc w:val="center"/>
              <w:rPr>
                <w:rFonts w:ascii="Times New Roman" w:hAnsi="Times New Roman" w:cs="Times New Roman"/>
                <w:sz w:val="24"/>
                <w:szCs w:val="24"/>
              </w:rPr>
            </w:pPr>
            <w:r>
              <w:rPr>
                <w:rFonts w:ascii="Times New Roman" w:hAnsi="Times New Roman" w:cs="Times New Roman"/>
                <w:sz w:val="24"/>
                <w:szCs w:val="24"/>
              </w:rPr>
              <w:t>9</w:t>
            </w:r>
          </w:p>
        </w:tc>
      </w:tr>
      <w:tr w:rsidR="00A95C14" w:rsidTr="00BE6AA8">
        <w:tc>
          <w:tcPr>
            <w:tcW w:w="8500" w:type="dxa"/>
          </w:tcPr>
          <w:p w:rsidR="00A95C14" w:rsidRPr="00A95C14" w:rsidRDefault="00A95C14" w:rsidP="00A95C14">
            <w:pPr>
              <w:ind w:left="318"/>
              <w:rPr>
                <w:rFonts w:ascii="Times New Roman" w:hAnsi="Times New Roman" w:cs="Times New Roman"/>
                <w:sz w:val="24"/>
                <w:szCs w:val="24"/>
              </w:rPr>
            </w:pPr>
            <w:r w:rsidRPr="00A95C14">
              <w:rPr>
                <w:rFonts w:ascii="Times New Roman" w:hAnsi="Times New Roman" w:cs="Times New Roman"/>
                <w:sz w:val="24"/>
                <w:szCs w:val="24"/>
              </w:rPr>
              <w:t>Принцип 1 - Демократично участие</w:t>
            </w:r>
          </w:p>
          <w:p w:rsidR="00A95C14" w:rsidRPr="00A95C14" w:rsidRDefault="00A95C14" w:rsidP="00A95C14">
            <w:pPr>
              <w:ind w:left="318"/>
              <w:rPr>
                <w:rFonts w:ascii="Times New Roman" w:hAnsi="Times New Roman" w:cs="Times New Roman"/>
                <w:sz w:val="24"/>
                <w:szCs w:val="24"/>
              </w:rPr>
            </w:pPr>
            <w:r w:rsidRPr="00A95C14">
              <w:rPr>
                <w:rFonts w:ascii="Times New Roman" w:hAnsi="Times New Roman" w:cs="Times New Roman"/>
                <w:sz w:val="24"/>
                <w:szCs w:val="24"/>
              </w:rPr>
              <w:t>Принцип 2 - Права на човека</w:t>
            </w:r>
          </w:p>
          <w:p w:rsidR="00A95C14" w:rsidRDefault="00A95C14" w:rsidP="00A95C14">
            <w:pPr>
              <w:ind w:left="318"/>
              <w:rPr>
                <w:rFonts w:ascii="Times New Roman" w:hAnsi="Times New Roman" w:cs="Times New Roman"/>
                <w:sz w:val="24"/>
                <w:szCs w:val="24"/>
              </w:rPr>
            </w:pPr>
            <w:r w:rsidRPr="00A95C14">
              <w:rPr>
                <w:rFonts w:ascii="Times New Roman" w:hAnsi="Times New Roman" w:cs="Times New Roman"/>
                <w:sz w:val="24"/>
                <w:szCs w:val="24"/>
              </w:rPr>
              <w:t>Принцип 3 - Върховенство на закона</w:t>
            </w:r>
          </w:p>
          <w:p w:rsidR="00A95C14" w:rsidRDefault="00A95C14" w:rsidP="00A95C14">
            <w:pPr>
              <w:rPr>
                <w:rFonts w:ascii="Times New Roman" w:hAnsi="Times New Roman" w:cs="Times New Roman"/>
                <w:sz w:val="24"/>
                <w:szCs w:val="24"/>
              </w:rPr>
            </w:pPr>
          </w:p>
          <w:p w:rsidR="00A95C14" w:rsidRDefault="00A95C14" w:rsidP="00A95C14">
            <w:pPr>
              <w:jc w:val="both"/>
              <w:rPr>
                <w:rFonts w:ascii="Times New Roman" w:hAnsi="Times New Roman" w:cs="Times New Roman"/>
                <w:sz w:val="24"/>
                <w:szCs w:val="24"/>
              </w:rPr>
            </w:pPr>
            <w:r w:rsidRPr="00A95C14">
              <w:rPr>
                <w:rFonts w:ascii="Times New Roman" w:hAnsi="Times New Roman" w:cs="Times New Roman"/>
                <w:sz w:val="24"/>
                <w:szCs w:val="24"/>
              </w:rPr>
              <w:t xml:space="preserve">Основен принцип 2 </w:t>
            </w:r>
            <w:r>
              <w:rPr>
                <w:rFonts w:ascii="Times New Roman" w:hAnsi="Times New Roman" w:cs="Times New Roman"/>
                <w:sz w:val="24"/>
                <w:szCs w:val="24"/>
              </w:rPr>
              <w:t>–</w:t>
            </w:r>
            <w:r w:rsidRPr="00A95C14">
              <w:rPr>
                <w:rFonts w:ascii="Times New Roman" w:hAnsi="Times New Roman" w:cs="Times New Roman"/>
                <w:sz w:val="24"/>
                <w:szCs w:val="24"/>
              </w:rPr>
              <w:t xml:space="preserve"> </w:t>
            </w:r>
            <w:r>
              <w:rPr>
                <w:rFonts w:ascii="Times New Roman" w:hAnsi="Times New Roman" w:cs="Times New Roman"/>
                <w:sz w:val="24"/>
                <w:szCs w:val="24"/>
              </w:rPr>
              <w:t xml:space="preserve">СПАЗВАНЕ НА НАЙ-ВИСОКИТЕ СТАНДАРТИ НА </w:t>
            </w:r>
            <w:r w:rsidR="005F04EB">
              <w:rPr>
                <w:rFonts w:ascii="Times New Roman" w:hAnsi="Times New Roman" w:cs="Times New Roman"/>
                <w:sz w:val="24"/>
                <w:szCs w:val="24"/>
              </w:rPr>
              <w:t>ПУБЛИЧН</w:t>
            </w:r>
            <w:r>
              <w:rPr>
                <w:rFonts w:ascii="Times New Roman" w:hAnsi="Times New Roman" w:cs="Times New Roman"/>
                <w:sz w:val="24"/>
                <w:szCs w:val="24"/>
              </w:rPr>
              <w:t>А ЕТИКА И ПОЧТЕНОСТ ПРИ УПРАЖНЯВАНЕ</w:t>
            </w:r>
            <w:r w:rsidR="0078635B">
              <w:rPr>
                <w:rFonts w:ascii="Times New Roman" w:hAnsi="Times New Roman" w:cs="Times New Roman"/>
                <w:sz w:val="24"/>
                <w:szCs w:val="24"/>
              </w:rPr>
              <w:t>ТО</w:t>
            </w:r>
            <w:r>
              <w:rPr>
                <w:rFonts w:ascii="Times New Roman" w:hAnsi="Times New Roman" w:cs="Times New Roman"/>
                <w:sz w:val="24"/>
                <w:szCs w:val="24"/>
              </w:rPr>
              <w:t xml:space="preserve"> НА ВЛАСТТА И ОБЩЕСТВЕНИТЕ ОТГОВОРНОСТИ </w:t>
            </w:r>
          </w:p>
          <w:p w:rsidR="00A95C14" w:rsidRDefault="00A95C14" w:rsidP="00A95C14">
            <w:pPr>
              <w:jc w:val="both"/>
              <w:rPr>
                <w:rFonts w:ascii="Times New Roman" w:hAnsi="Times New Roman" w:cs="Times New Roman"/>
                <w:sz w:val="24"/>
                <w:szCs w:val="24"/>
              </w:rPr>
            </w:pP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4 - </w:t>
            </w:r>
            <w:r w:rsidR="0007518D">
              <w:rPr>
                <w:rFonts w:ascii="Times New Roman" w:hAnsi="Times New Roman" w:cs="Times New Roman"/>
                <w:sz w:val="24"/>
                <w:szCs w:val="24"/>
              </w:rPr>
              <w:t>Публич</w:t>
            </w:r>
            <w:r w:rsidR="0007518D" w:rsidRPr="00A95C14">
              <w:rPr>
                <w:rFonts w:ascii="Times New Roman" w:hAnsi="Times New Roman" w:cs="Times New Roman"/>
                <w:sz w:val="24"/>
                <w:szCs w:val="24"/>
              </w:rPr>
              <w:t xml:space="preserve">на </w:t>
            </w:r>
            <w:r w:rsidRPr="00A95C14">
              <w:rPr>
                <w:rFonts w:ascii="Times New Roman" w:hAnsi="Times New Roman" w:cs="Times New Roman"/>
                <w:sz w:val="24"/>
                <w:szCs w:val="24"/>
              </w:rPr>
              <w:t>етика</w:t>
            </w: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Принцип 5 - Отчетност</w:t>
            </w:r>
          </w:p>
          <w:p w:rsid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Принцип 6 - Откритост и прозрачност</w:t>
            </w:r>
          </w:p>
          <w:p w:rsidR="00A95C14" w:rsidRDefault="00A95C14" w:rsidP="00A95C14">
            <w:pPr>
              <w:jc w:val="both"/>
              <w:rPr>
                <w:rFonts w:ascii="Times New Roman" w:hAnsi="Times New Roman" w:cs="Times New Roman"/>
                <w:sz w:val="24"/>
                <w:szCs w:val="24"/>
              </w:rPr>
            </w:pPr>
          </w:p>
          <w:p w:rsidR="00A95C14" w:rsidRDefault="00A95C14" w:rsidP="00A95C14">
            <w:pPr>
              <w:jc w:val="both"/>
              <w:rPr>
                <w:rFonts w:ascii="Times New Roman" w:hAnsi="Times New Roman" w:cs="Times New Roman"/>
                <w:sz w:val="24"/>
                <w:szCs w:val="24"/>
              </w:rPr>
            </w:pPr>
            <w:r w:rsidRPr="00A95C14">
              <w:rPr>
                <w:rFonts w:ascii="Times New Roman" w:hAnsi="Times New Roman" w:cs="Times New Roman"/>
                <w:sz w:val="24"/>
                <w:szCs w:val="24"/>
              </w:rPr>
              <w:t>Основен принцип 3 - ПРАКТИКА НА ДОБР</w:t>
            </w:r>
            <w:r w:rsidR="00077ABD">
              <w:rPr>
                <w:rFonts w:ascii="Times New Roman" w:hAnsi="Times New Roman" w:cs="Times New Roman"/>
                <w:sz w:val="24"/>
                <w:szCs w:val="24"/>
              </w:rPr>
              <w:t>АТА АДМИНИСТРАЦИЯ</w:t>
            </w:r>
          </w:p>
          <w:p w:rsidR="00A95C14" w:rsidRDefault="00A95C14" w:rsidP="00A95C14">
            <w:pPr>
              <w:jc w:val="both"/>
              <w:rPr>
                <w:rFonts w:ascii="Times New Roman" w:hAnsi="Times New Roman" w:cs="Times New Roman"/>
                <w:sz w:val="24"/>
                <w:szCs w:val="24"/>
              </w:rPr>
            </w:pP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7 - Ефикасна, ефективна и </w:t>
            </w:r>
            <w:r w:rsidR="00AC1805">
              <w:rPr>
                <w:rFonts w:ascii="Times New Roman" w:hAnsi="Times New Roman" w:cs="Times New Roman"/>
                <w:sz w:val="24"/>
                <w:szCs w:val="24"/>
              </w:rPr>
              <w:t>стабилна</w:t>
            </w:r>
            <w:r w:rsidRPr="00A95C14">
              <w:rPr>
                <w:rFonts w:ascii="Times New Roman" w:hAnsi="Times New Roman" w:cs="Times New Roman"/>
                <w:sz w:val="24"/>
                <w:szCs w:val="24"/>
              </w:rPr>
              <w:t xml:space="preserve"> администрация</w:t>
            </w: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8 - Лидерство, </w:t>
            </w:r>
            <w:r w:rsidR="0078635B">
              <w:rPr>
                <w:rFonts w:ascii="Times New Roman" w:hAnsi="Times New Roman" w:cs="Times New Roman"/>
                <w:sz w:val="24"/>
                <w:szCs w:val="24"/>
              </w:rPr>
              <w:t>способности</w:t>
            </w:r>
            <w:r w:rsidR="00331521" w:rsidRPr="00A95C14">
              <w:rPr>
                <w:rFonts w:ascii="Times New Roman" w:hAnsi="Times New Roman" w:cs="Times New Roman"/>
                <w:sz w:val="24"/>
                <w:szCs w:val="24"/>
              </w:rPr>
              <w:t xml:space="preserve"> </w:t>
            </w:r>
            <w:r w:rsidRPr="00A95C14">
              <w:rPr>
                <w:rFonts w:ascii="Times New Roman" w:hAnsi="Times New Roman" w:cs="Times New Roman"/>
                <w:sz w:val="24"/>
                <w:szCs w:val="24"/>
              </w:rPr>
              <w:t>и капацитет</w:t>
            </w:r>
            <w:r w:rsidRPr="00A95C14">
              <w:rPr>
                <w:rFonts w:ascii="Times New Roman" w:hAnsi="Times New Roman" w:cs="Times New Roman"/>
                <w:sz w:val="24"/>
                <w:szCs w:val="24"/>
              </w:rPr>
              <w:tab/>
            </w:r>
          </w:p>
          <w:p w:rsid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9 </w:t>
            </w:r>
            <w:r w:rsidR="00EE1370">
              <w:rPr>
                <w:rFonts w:ascii="Times New Roman" w:hAnsi="Times New Roman" w:cs="Times New Roman"/>
                <w:sz w:val="24"/>
                <w:szCs w:val="24"/>
              </w:rPr>
              <w:t>-</w:t>
            </w:r>
            <w:r w:rsidRPr="00A95C14">
              <w:rPr>
                <w:rFonts w:ascii="Times New Roman" w:hAnsi="Times New Roman" w:cs="Times New Roman"/>
                <w:sz w:val="24"/>
                <w:szCs w:val="24"/>
              </w:rPr>
              <w:t xml:space="preserve"> Отзивчивост</w:t>
            </w:r>
          </w:p>
          <w:p w:rsidR="00A95C14" w:rsidRDefault="00A95C14" w:rsidP="00A95C14">
            <w:pPr>
              <w:jc w:val="both"/>
              <w:rPr>
                <w:rFonts w:ascii="Times New Roman" w:hAnsi="Times New Roman" w:cs="Times New Roman"/>
                <w:sz w:val="24"/>
                <w:szCs w:val="24"/>
              </w:rPr>
            </w:pPr>
          </w:p>
          <w:p w:rsidR="00A95C14" w:rsidRDefault="00A95C14" w:rsidP="00A95C14">
            <w:pPr>
              <w:jc w:val="both"/>
              <w:rPr>
                <w:rFonts w:ascii="Times New Roman" w:hAnsi="Times New Roman" w:cs="Times New Roman"/>
                <w:sz w:val="24"/>
                <w:szCs w:val="24"/>
              </w:rPr>
            </w:pPr>
            <w:r w:rsidRPr="00A95C14">
              <w:rPr>
                <w:rFonts w:ascii="Times New Roman" w:hAnsi="Times New Roman" w:cs="Times New Roman"/>
                <w:sz w:val="24"/>
                <w:szCs w:val="24"/>
              </w:rPr>
              <w:t xml:space="preserve">Основен принцип 4 - ПРЕДОСТАВЯНЕ НА </w:t>
            </w:r>
            <w:r w:rsidR="00914B94">
              <w:rPr>
                <w:rFonts w:ascii="Times New Roman" w:hAnsi="Times New Roman" w:cs="Times New Roman"/>
                <w:sz w:val="24"/>
                <w:szCs w:val="24"/>
              </w:rPr>
              <w:t>ПУБЛИЧ</w:t>
            </w:r>
            <w:r w:rsidR="00914B94" w:rsidRPr="00A95C14">
              <w:rPr>
                <w:rFonts w:ascii="Times New Roman" w:hAnsi="Times New Roman" w:cs="Times New Roman"/>
                <w:sz w:val="24"/>
                <w:szCs w:val="24"/>
              </w:rPr>
              <w:t xml:space="preserve">НИ </w:t>
            </w:r>
            <w:r w:rsidRPr="00A95C14">
              <w:rPr>
                <w:rFonts w:ascii="Times New Roman" w:hAnsi="Times New Roman" w:cs="Times New Roman"/>
                <w:sz w:val="24"/>
                <w:szCs w:val="24"/>
              </w:rPr>
              <w:t>УСЛУГИ</w:t>
            </w:r>
            <w:r w:rsidR="00A12A9A">
              <w:rPr>
                <w:rFonts w:ascii="Times New Roman" w:hAnsi="Times New Roman" w:cs="Times New Roman"/>
                <w:sz w:val="24"/>
                <w:szCs w:val="24"/>
              </w:rPr>
              <w:t xml:space="preserve"> С ВИСОКО КАЧЕСТВО</w:t>
            </w:r>
            <w:r w:rsidRPr="00A95C14">
              <w:rPr>
                <w:rFonts w:ascii="Times New Roman" w:hAnsi="Times New Roman" w:cs="Times New Roman"/>
                <w:sz w:val="24"/>
                <w:szCs w:val="24"/>
              </w:rPr>
              <w:t xml:space="preserve"> </w:t>
            </w:r>
            <w:r w:rsidR="00FB3408">
              <w:rPr>
                <w:rFonts w:ascii="Times New Roman" w:hAnsi="Times New Roman" w:cs="Times New Roman"/>
                <w:sz w:val="24"/>
                <w:szCs w:val="24"/>
              </w:rPr>
              <w:t xml:space="preserve">И ГАРАНТИРАНЕ НА </w:t>
            </w:r>
            <w:r w:rsidRPr="00A95C14">
              <w:rPr>
                <w:rFonts w:ascii="Times New Roman" w:hAnsi="Times New Roman" w:cs="Times New Roman"/>
                <w:sz w:val="24"/>
                <w:szCs w:val="24"/>
              </w:rPr>
              <w:t xml:space="preserve">ИКОНОМИЧЕСКО, СОЦИАЛНО И ЕКОЛОГИЧНО </w:t>
            </w:r>
            <w:r w:rsidR="00914B94" w:rsidRPr="00A95C14">
              <w:rPr>
                <w:rFonts w:ascii="Times New Roman" w:hAnsi="Times New Roman" w:cs="Times New Roman"/>
                <w:sz w:val="24"/>
                <w:szCs w:val="24"/>
              </w:rPr>
              <w:t>БЛАГО</w:t>
            </w:r>
            <w:r w:rsidR="00914B94">
              <w:rPr>
                <w:rFonts w:ascii="Times New Roman" w:hAnsi="Times New Roman" w:cs="Times New Roman"/>
                <w:sz w:val="24"/>
                <w:szCs w:val="24"/>
              </w:rPr>
              <w:t>СЪСТОЯНИЕ</w:t>
            </w:r>
          </w:p>
          <w:p w:rsidR="00A95C14" w:rsidRDefault="00A95C14" w:rsidP="00A95C14">
            <w:pPr>
              <w:jc w:val="both"/>
              <w:rPr>
                <w:rFonts w:ascii="Times New Roman" w:hAnsi="Times New Roman" w:cs="Times New Roman"/>
                <w:sz w:val="24"/>
                <w:szCs w:val="24"/>
              </w:rPr>
            </w:pP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10 - </w:t>
            </w:r>
            <w:r w:rsidR="004C3B88">
              <w:rPr>
                <w:rFonts w:ascii="Times New Roman" w:hAnsi="Times New Roman" w:cs="Times New Roman"/>
                <w:sz w:val="24"/>
                <w:szCs w:val="24"/>
              </w:rPr>
              <w:t>Стабил</w:t>
            </w:r>
            <w:r w:rsidR="00331521">
              <w:rPr>
                <w:rFonts w:ascii="Times New Roman" w:hAnsi="Times New Roman" w:cs="Times New Roman"/>
                <w:sz w:val="24"/>
                <w:szCs w:val="24"/>
              </w:rPr>
              <w:t>но</w:t>
            </w:r>
            <w:r w:rsidR="00331521" w:rsidRPr="00A95C14">
              <w:rPr>
                <w:rFonts w:ascii="Times New Roman" w:hAnsi="Times New Roman" w:cs="Times New Roman"/>
                <w:sz w:val="24"/>
                <w:szCs w:val="24"/>
              </w:rPr>
              <w:t xml:space="preserve"> </w:t>
            </w:r>
            <w:r w:rsidRPr="00A95C14">
              <w:rPr>
                <w:rFonts w:ascii="Times New Roman" w:hAnsi="Times New Roman" w:cs="Times New Roman"/>
                <w:sz w:val="24"/>
                <w:szCs w:val="24"/>
              </w:rPr>
              <w:t>финансово и икономическо управление</w:t>
            </w:r>
          </w:p>
          <w:p w:rsidR="00A95C14" w:rsidRP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Принцип 11 - Устойчивост и дългосрочна ориентация</w:t>
            </w:r>
          </w:p>
          <w:p w:rsidR="00A95C14" w:rsidRDefault="00A95C14" w:rsidP="00A95C14">
            <w:pPr>
              <w:ind w:left="318"/>
              <w:jc w:val="both"/>
              <w:rPr>
                <w:rFonts w:ascii="Times New Roman" w:hAnsi="Times New Roman" w:cs="Times New Roman"/>
                <w:sz w:val="24"/>
                <w:szCs w:val="24"/>
              </w:rPr>
            </w:pPr>
            <w:r w:rsidRPr="00A95C14">
              <w:rPr>
                <w:rFonts w:ascii="Times New Roman" w:hAnsi="Times New Roman" w:cs="Times New Roman"/>
                <w:sz w:val="24"/>
                <w:szCs w:val="24"/>
              </w:rPr>
              <w:t xml:space="preserve">Принцип 12 - </w:t>
            </w:r>
            <w:r w:rsidR="00A12A9A">
              <w:rPr>
                <w:rFonts w:ascii="Times New Roman" w:hAnsi="Times New Roman" w:cs="Times New Roman"/>
                <w:sz w:val="24"/>
                <w:szCs w:val="24"/>
              </w:rPr>
              <w:t>О</w:t>
            </w:r>
            <w:r w:rsidR="002F27D3">
              <w:rPr>
                <w:rFonts w:ascii="Times New Roman" w:hAnsi="Times New Roman" w:cs="Times New Roman"/>
                <w:sz w:val="24"/>
                <w:szCs w:val="24"/>
              </w:rPr>
              <w:t>т</w:t>
            </w:r>
            <w:r w:rsidR="00331521">
              <w:rPr>
                <w:rFonts w:ascii="Times New Roman" w:hAnsi="Times New Roman" w:cs="Times New Roman"/>
                <w:sz w:val="24"/>
                <w:szCs w:val="24"/>
              </w:rPr>
              <w:t>вореност към промени</w:t>
            </w:r>
            <w:r w:rsidR="00A12A9A">
              <w:rPr>
                <w:rFonts w:ascii="Times New Roman" w:hAnsi="Times New Roman" w:cs="Times New Roman"/>
                <w:sz w:val="24"/>
                <w:szCs w:val="24"/>
              </w:rPr>
              <w:t xml:space="preserve"> и иновации</w:t>
            </w:r>
            <w:r w:rsidRPr="00A95C14">
              <w:rPr>
                <w:rFonts w:ascii="Times New Roman" w:hAnsi="Times New Roman" w:cs="Times New Roman"/>
                <w:sz w:val="24"/>
                <w:szCs w:val="24"/>
              </w:rPr>
              <w:tab/>
            </w:r>
          </w:p>
          <w:p w:rsidR="00A95C14" w:rsidRDefault="00A95C14" w:rsidP="00A95C14">
            <w:pPr>
              <w:jc w:val="both"/>
              <w:rPr>
                <w:rFonts w:ascii="Times New Roman" w:hAnsi="Times New Roman" w:cs="Times New Roman"/>
                <w:sz w:val="24"/>
                <w:szCs w:val="24"/>
              </w:rPr>
            </w:pPr>
          </w:p>
          <w:p w:rsidR="00A95C14" w:rsidRPr="00A95C14" w:rsidRDefault="00A95C14" w:rsidP="00A95C14">
            <w:pPr>
              <w:jc w:val="both"/>
              <w:rPr>
                <w:rFonts w:ascii="Times New Roman" w:hAnsi="Times New Roman" w:cs="Times New Roman"/>
                <w:sz w:val="24"/>
                <w:szCs w:val="24"/>
              </w:rPr>
            </w:pPr>
            <w:r w:rsidRPr="00A95C14">
              <w:rPr>
                <w:rFonts w:ascii="Times New Roman" w:hAnsi="Times New Roman" w:cs="Times New Roman"/>
                <w:sz w:val="24"/>
                <w:szCs w:val="24"/>
              </w:rPr>
              <w:t>ПРИЛОЖЕНИЕ - референтни текстове</w:t>
            </w:r>
          </w:p>
        </w:tc>
        <w:tc>
          <w:tcPr>
            <w:tcW w:w="516" w:type="dxa"/>
          </w:tcPr>
          <w:p w:rsidR="00A95C14" w:rsidRDefault="00770612" w:rsidP="00BE6AA8">
            <w:pPr>
              <w:jc w:val="center"/>
              <w:rPr>
                <w:rFonts w:ascii="Times New Roman" w:hAnsi="Times New Roman" w:cs="Times New Roman"/>
                <w:sz w:val="24"/>
                <w:szCs w:val="24"/>
              </w:rPr>
            </w:pPr>
            <w:r>
              <w:rPr>
                <w:rFonts w:ascii="Times New Roman" w:hAnsi="Times New Roman" w:cs="Times New Roman"/>
                <w:sz w:val="24"/>
                <w:szCs w:val="24"/>
              </w:rPr>
              <w:t>9</w:t>
            </w:r>
          </w:p>
          <w:p w:rsidR="00BE6AA8" w:rsidRDefault="00B30975" w:rsidP="00BE6AA8">
            <w:pPr>
              <w:jc w:val="center"/>
              <w:rPr>
                <w:rFonts w:ascii="Times New Roman" w:hAnsi="Times New Roman" w:cs="Times New Roman"/>
                <w:sz w:val="24"/>
                <w:szCs w:val="24"/>
              </w:rPr>
            </w:pPr>
            <w:r>
              <w:rPr>
                <w:rFonts w:ascii="Times New Roman" w:hAnsi="Times New Roman" w:cs="Times New Roman"/>
                <w:sz w:val="24"/>
                <w:szCs w:val="24"/>
              </w:rPr>
              <w:t>11</w:t>
            </w:r>
          </w:p>
          <w:p w:rsidR="00BE6AA8" w:rsidRDefault="00B30975" w:rsidP="00BE6AA8">
            <w:pPr>
              <w:jc w:val="center"/>
              <w:rPr>
                <w:rFonts w:ascii="Times New Roman" w:hAnsi="Times New Roman" w:cs="Times New Roman"/>
                <w:sz w:val="24"/>
                <w:szCs w:val="24"/>
              </w:rPr>
            </w:pPr>
            <w:r>
              <w:rPr>
                <w:rFonts w:ascii="Times New Roman" w:hAnsi="Times New Roman" w:cs="Times New Roman"/>
                <w:sz w:val="24"/>
                <w:szCs w:val="24"/>
              </w:rPr>
              <w:t>11</w:t>
            </w:r>
          </w:p>
          <w:p w:rsidR="00BE6AA8" w:rsidRDefault="00BE6AA8" w:rsidP="00BE6AA8">
            <w:pPr>
              <w:jc w:val="center"/>
              <w:rPr>
                <w:rFonts w:ascii="Times New Roman" w:hAnsi="Times New Roman" w:cs="Times New Roman"/>
                <w:sz w:val="24"/>
                <w:szCs w:val="24"/>
              </w:rPr>
            </w:pPr>
          </w:p>
          <w:p w:rsidR="00BE6AA8" w:rsidRDefault="00B30975" w:rsidP="00BE6AA8">
            <w:pPr>
              <w:jc w:val="center"/>
              <w:rPr>
                <w:rFonts w:ascii="Times New Roman" w:hAnsi="Times New Roman" w:cs="Times New Roman"/>
                <w:sz w:val="24"/>
                <w:szCs w:val="24"/>
              </w:rPr>
            </w:pPr>
            <w:r>
              <w:rPr>
                <w:rFonts w:ascii="Times New Roman" w:hAnsi="Times New Roman" w:cs="Times New Roman"/>
                <w:sz w:val="24"/>
                <w:szCs w:val="24"/>
              </w:rPr>
              <w:t>12</w:t>
            </w:r>
          </w:p>
          <w:p w:rsidR="00BE6AA8" w:rsidRDefault="00BE6AA8" w:rsidP="00BE6AA8">
            <w:pPr>
              <w:jc w:val="center"/>
              <w:rPr>
                <w:rFonts w:ascii="Times New Roman" w:hAnsi="Times New Roman" w:cs="Times New Roman"/>
                <w:sz w:val="24"/>
                <w:szCs w:val="24"/>
              </w:rPr>
            </w:pPr>
          </w:p>
          <w:p w:rsidR="00BE6AA8" w:rsidRDefault="00BE6AA8" w:rsidP="00BE6AA8">
            <w:pPr>
              <w:jc w:val="center"/>
              <w:rPr>
                <w:rFonts w:ascii="Times New Roman" w:hAnsi="Times New Roman" w:cs="Times New Roman"/>
                <w:sz w:val="24"/>
                <w:szCs w:val="24"/>
              </w:rPr>
            </w:pPr>
          </w:p>
          <w:p w:rsidR="00BE6AA8" w:rsidRDefault="00BE6AA8" w:rsidP="00BE6AA8">
            <w:pPr>
              <w:jc w:val="center"/>
              <w:rPr>
                <w:rFonts w:ascii="Times New Roman" w:hAnsi="Times New Roman" w:cs="Times New Roman"/>
                <w:sz w:val="24"/>
                <w:szCs w:val="24"/>
              </w:rPr>
            </w:pPr>
          </w:p>
          <w:p w:rsidR="00BE6AA8" w:rsidRDefault="00B30975" w:rsidP="00BE6AA8">
            <w:pPr>
              <w:jc w:val="center"/>
              <w:rPr>
                <w:rFonts w:ascii="Times New Roman" w:hAnsi="Times New Roman" w:cs="Times New Roman"/>
                <w:sz w:val="24"/>
                <w:szCs w:val="24"/>
              </w:rPr>
            </w:pPr>
            <w:r>
              <w:rPr>
                <w:rFonts w:ascii="Times New Roman" w:hAnsi="Times New Roman" w:cs="Times New Roman"/>
                <w:sz w:val="24"/>
                <w:szCs w:val="24"/>
              </w:rPr>
              <w:t>12</w:t>
            </w:r>
          </w:p>
          <w:p w:rsidR="00BE6AA8" w:rsidRDefault="00EE1370" w:rsidP="00BE6AA8">
            <w:pPr>
              <w:jc w:val="center"/>
              <w:rPr>
                <w:rFonts w:ascii="Times New Roman" w:hAnsi="Times New Roman" w:cs="Times New Roman"/>
                <w:sz w:val="24"/>
                <w:szCs w:val="24"/>
              </w:rPr>
            </w:pPr>
            <w:r>
              <w:rPr>
                <w:rFonts w:ascii="Times New Roman" w:hAnsi="Times New Roman" w:cs="Times New Roman"/>
                <w:sz w:val="24"/>
                <w:szCs w:val="24"/>
              </w:rPr>
              <w:t>14</w:t>
            </w:r>
          </w:p>
          <w:p w:rsidR="00BE6AA8" w:rsidRDefault="00DA4747" w:rsidP="00BE6AA8">
            <w:pPr>
              <w:jc w:val="center"/>
              <w:rPr>
                <w:rFonts w:ascii="Times New Roman" w:hAnsi="Times New Roman" w:cs="Times New Roman"/>
                <w:sz w:val="24"/>
                <w:szCs w:val="24"/>
              </w:rPr>
            </w:pPr>
            <w:r>
              <w:rPr>
                <w:rFonts w:ascii="Times New Roman" w:hAnsi="Times New Roman" w:cs="Times New Roman"/>
                <w:sz w:val="24"/>
                <w:szCs w:val="24"/>
              </w:rPr>
              <w:t>15</w:t>
            </w:r>
          </w:p>
          <w:p w:rsidR="00BE6AA8" w:rsidRDefault="00BE6AA8" w:rsidP="00BE6AA8">
            <w:pPr>
              <w:jc w:val="center"/>
              <w:rPr>
                <w:rFonts w:ascii="Times New Roman" w:hAnsi="Times New Roman" w:cs="Times New Roman"/>
                <w:sz w:val="24"/>
                <w:szCs w:val="24"/>
              </w:rPr>
            </w:pPr>
          </w:p>
          <w:p w:rsidR="00BE6AA8" w:rsidRDefault="007C16D8" w:rsidP="00BE6AA8">
            <w:pPr>
              <w:jc w:val="center"/>
              <w:rPr>
                <w:rFonts w:ascii="Times New Roman" w:hAnsi="Times New Roman" w:cs="Times New Roman"/>
                <w:sz w:val="24"/>
                <w:szCs w:val="24"/>
              </w:rPr>
            </w:pPr>
            <w:r>
              <w:rPr>
                <w:rFonts w:ascii="Times New Roman" w:hAnsi="Times New Roman" w:cs="Times New Roman"/>
                <w:sz w:val="24"/>
                <w:szCs w:val="24"/>
              </w:rPr>
              <w:t>16</w:t>
            </w:r>
          </w:p>
          <w:p w:rsidR="00BE6AA8" w:rsidRDefault="00BE6AA8" w:rsidP="00BE6AA8">
            <w:pPr>
              <w:jc w:val="center"/>
              <w:rPr>
                <w:rFonts w:ascii="Times New Roman" w:hAnsi="Times New Roman" w:cs="Times New Roman"/>
                <w:sz w:val="24"/>
                <w:szCs w:val="24"/>
              </w:rPr>
            </w:pPr>
          </w:p>
          <w:p w:rsidR="00BE6AA8" w:rsidRDefault="007C16D8" w:rsidP="00BE6AA8">
            <w:pPr>
              <w:jc w:val="center"/>
              <w:rPr>
                <w:rFonts w:ascii="Times New Roman" w:hAnsi="Times New Roman" w:cs="Times New Roman"/>
                <w:sz w:val="24"/>
                <w:szCs w:val="24"/>
              </w:rPr>
            </w:pPr>
            <w:r>
              <w:rPr>
                <w:rFonts w:ascii="Times New Roman" w:hAnsi="Times New Roman" w:cs="Times New Roman"/>
                <w:sz w:val="24"/>
                <w:szCs w:val="24"/>
              </w:rPr>
              <w:t>16</w:t>
            </w:r>
          </w:p>
          <w:p w:rsidR="00BE6AA8" w:rsidRDefault="00963433" w:rsidP="00BE6AA8">
            <w:pPr>
              <w:jc w:val="center"/>
              <w:rPr>
                <w:rFonts w:ascii="Times New Roman" w:hAnsi="Times New Roman" w:cs="Times New Roman"/>
                <w:sz w:val="24"/>
                <w:szCs w:val="24"/>
              </w:rPr>
            </w:pPr>
            <w:r>
              <w:rPr>
                <w:rFonts w:ascii="Times New Roman" w:hAnsi="Times New Roman" w:cs="Times New Roman"/>
                <w:sz w:val="24"/>
                <w:szCs w:val="24"/>
              </w:rPr>
              <w:t>17</w:t>
            </w:r>
          </w:p>
          <w:p w:rsidR="00BE6AA8" w:rsidRDefault="00963433" w:rsidP="00BE6AA8">
            <w:pPr>
              <w:jc w:val="center"/>
              <w:rPr>
                <w:rFonts w:ascii="Times New Roman" w:hAnsi="Times New Roman" w:cs="Times New Roman"/>
                <w:sz w:val="24"/>
                <w:szCs w:val="24"/>
              </w:rPr>
            </w:pPr>
            <w:r>
              <w:rPr>
                <w:rFonts w:ascii="Times New Roman" w:hAnsi="Times New Roman" w:cs="Times New Roman"/>
                <w:sz w:val="24"/>
                <w:szCs w:val="24"/>
              </w:rPr>
              <w:t>19</w:t>
            </w:r>
          </w:p>
          <w:p w:rsidR="00BE6AA8" w:rsidRDefault="00BE6AA8" w:rsidP="00BE6AA8">
            <w:pPr>
              <w:jc w:val="center"/>
              <w:rPr>
                <w:rFonts w:ascii="Times New Roman" w:hAnsi="Times New Roman" w:cs="Times New Roman"/>
                <w:sz w:val="24"/>
                <w:szCs w:val="24"/>
              </w:rPr>
            </w:pPr>
          </w:p>
          <w:p w:rsidR="00BE6AA8" w:rsidRDefault="000E103E" w:rsidP="00BE6AA8">
            <w:pPr>
              <w:jc w:val="center"/>
              <w:rPr>
                <w:rFonts w:ascii="Times New Roman" w:hAnsi="Times New Roman" w:cs="Times New Roman"/>
                <w:sz w:val="24"/>
                <w:szCs w:val="24"/>
              </w:rPr>
            </w:pPr>
            <w:r>
              <w:rPr>
                <w:rFonts w:ascii="Times New Roman" w:hAnsi="Times New Roman" w:cs="Times New Roman"/>
                <w:sz w:val="24"/>
                <w:szCs w:val="24"/>
              </w:rPr>
              <w:t>19</w:t>
            </w:r>
          </w:p>
          <w:p w:rsidR="00BE6AA8" w:rsidRDefault="00BE6AA8" w:rsidP="00BE6AA8">
            <w:pPr>
              <w:jc w:val="center"/>
              <w:rPr>
                <w:rFonts w:ascii="Times New Roman" w:hAnsi="Times New Roman" w:cs="Times New Roman"/>
                <w:sz w:val="24"/>
                <w:szCs w:val="24"/>
              </w:rPr>
            </w:pPr>
          </w:p>
          <w:p w:rsidR="00BE6AA8" w:rsidRDefault="00BE6AA8" w:rsidP="00BE6AA8">
            <w:pPr>
              <w:jc w:val="center"/>
              <w:rPr>
                <w:rFonts w:ascii="Times New Roman" w:hAnsi="Times New Roman" w:cs="Times New Roman"/>
                <w:sz w:val="24"/>
                <w:szCs w:val="24"/>
              </w:rPr>
            </w:pPr>
          </w:p>
          <w:p w:rsidR="00BE6AA8" w:rsidRDefault="00BE6AA8" w:rsidP="00BE6AA8">
            <w:pPr>
              <w:jc w:val="center"/>
              <w:rPr>
                <w:rFonts w:ascii="Times New Roman" w:hAnsi="Times New Roman" w:cs="Times New Roman"/>
                <w:sz w:val="24"/>
                <w:szCs w:val="24"/>
              </w:rPr>
            </w:pPr>
          </w:p>
          <w:p w:rsidR="00BE6AA8" w:rsidRDefault="000E103E" w:rsidP="00BE6AA8">
            <w:pPr>
              <w:jc w:val="center"/>
              <w:rPr>
                <w:rFonts w:ascii="Times New Roman" w:hAnsi="Times New Roman" w:cs="Times New Roman"/>
                <w:sz w:val="24"/>
                <w:szCs w:val="24"/>
              </w:rPr>
            </w:pPr>
            <w:r>
              <w:rPr>
                <w:rFonts w:ascii="Times New Roman" w:hAnsi="Times New Roman" w:cs="Times New Roman"/>
                <w:sz w:val="24"/>
                <w:szCs w:val="24"/>
              </w:rPr>
              <w:t>20</w:t>
            </w:r>
          </w:p>
          <w:p w:rsidR="00BE6AA8" w:rsidRDefault="000E103E" w:rsidP="00BE6AA8">
            <w:pPr>
              <w:jc w:val="center"/>
              <w:rPr>
                <w:rFonts w:ascii="Times New Roman" w:hAnsi="Times New Roman" w:cs="Times New Roman"/>
                <w:sz w:val="24"/>
                <w:szCs w:val="24"/>
              </w:rPr>
            </w:pPr>
            <w:r>
              <w:rPr>
                <w:rFonts w:ascii="Times New Roman" w:hAnsi="Times New Roman" w:cs="Times New Roman"/>
                <w:sz w:val="24"/>
                <w:szCs w:val="24"/>
              </w:rPr>
              <w:t>20</w:t>
            </w:r>
          </w:p>
          <w:p w:rsidR="00BE6AA8" w:rsidRDefault="000E103E" w:rsidP="00BE6AA8">
            <w:pPr>
              <w:jc w:val="center"/>
              <w:rPr>
                <w:rFonts w:ascii="Times New Roman" w:hAnsi="Times New Roman" w:cs="Times New Roman"/>
                <w:sz w:val="24"/>
                <w:szCs w:val="24"/>
              </w:rPr>
            </w:pPr>
            <w:r>
              <w:rPr>
                <w:rFonts w:ascii="Times New Roman" w:hAnsi="Times New Roman" w:cs="Times New Roman"/>
                <w:sz w:val="24"/>
                <w:szCs w:val="24"/>
              </w:rPr>
              <w:t>21</w:t>
            </w:r>
          </w:p>
          <w:p w:rsidR="00BE6AA8" w:rsidRDefault="00BE6AA8" w:rsidP="00BE6AA8">
            <w:pPr>
              <w:jc w:val="center"/>
              <w:rPr>
                <w:rFonts w:ascii="Times New Roman" w:hAnsi="Times New Roman" w:cs="Times New Roman"/>
                <w:sz w:val="24"/>
                <w:szCs w:val="24"/>
              </w:rPr>
            </w:pPr>
          </w:p>
        </w:tc>
      </w:tr>
    </w:tbl>
    <w:p w:rsidR="003952FF" w:rsidRPr="003F673A" w:rsidRDefault="00884536">
      <w:pPr>
        <w:rPr>
          <w:rFonts w:ascii="Times New Roman" w:hAnsi="Times New Roman" w:cs="Times New Roman"/>
          <w:b/>
          <w:bCs/>
          <w:sz w:val="24"/>
          <w:szCs w:val="24"/>
        </w:rPr>
      </w:pPr>
      <w:r w:rsidRPr="003F673A">
        <w:rPr>
          <w:rFonts w:ascii="Times New Roman" w:hAnsi="Times New Roman" w:cs="Times New Roman"/>
          <w:b/>
          <w:bCs/>
          <w:sz w:val="24"/>
          <w:szCs w:val="24"/>
        </w:rPr>
        <w:lastRenderedPageBreak/>
        <w:t>Въведение</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1.</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Както е посочено в Устава на Съвета на Европа, той е създаден с общата цел да осигури траен мир в Европа и </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преданост към духовните и моралните ценности, които са общо наследство на народите </w:t>
      </w:r>
      <w:r w:rsidR="009756BD">
        <w:rPr>
          <w:rFonts w:ascii="Times New Roman" w:hAnsi="Times New Roman" w:cs="Times New Roman"/>
          <w:sz w:val="24"/>
          <w:szCs w:val="24"/>
          <w:lang w:val="en-US"/>
        </w:rPr>
        <w:t>(</w:t>
      </w:r>
      <w:r w:rsidRPr="003B5BDC">
        <w:rPr>
          <w:rFonts w:ascii="Times New Roman" w:hAnsi="Times New Roman" w:cs="Times New Roman"/>
          <w:sz w:val="24"/>
          <w:szCs w:val="24"/>
        </w:rPr>
        <w:t>на държавите</w:t>
      </w:r>
      <w:r w:rsidR="009756BD">
        <w:rPr>
          <w:rFonts w:ascii="Times New Roman" w:hAnsi="Times New Roman" w:cs="Times New Roman"/>
          <w:sz w:val="24"/>
          <w:szCs w:val="24"/>
          <w:lang w:val="en-US"/>
        </w:rPr>
        <w:t>-</w:t>
      </w:r>
      <w:r w:rsidRPr="003B5BDC">
        <w:rPr>
          <w:rFonts w:ascii="Times New Roman" w:hAnsi="Times New Roman" w:cs="Times New Roman"/>
          <w:sz w:val="24"/>
          <w:szCs w:val="24"/>
        </w:rPr>
        <w:t>членки</w:t>
      </w:r>
      <w:r w:rsidR="009756BD">
        <w:rPr>
          <w:rFonts w:ascii="Times New Roman" w:hAnsi="Times New Roman" w:cs="Times New Roman"/>
          <w:sz w:val="24"/>
          <w:szCs w:val="24"/>
          <w:lang w:val="en-US"/>
        </w:rPr>
        <w:t>)</w:t>
      </w:r>
      <w:r w:rsidRPr="003B5BDC">
        <w:rPr>
          <w:rFonts w:ascii="Times New Roman" w:hAnsi="Times New Roman" w:cs="Times New Roman"/>
          <w:sz w:val="24"/>
          <w:szCs w:val="24"/>
        </w:rPr>
        <w:t xml:space="preserve"> и истински източник на личната свобода, политическата свобода и върховенството на закона, принципи, които са в основата на всяка истинска демокрация</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Демократичното управление следователно е инструмент за постигането на тази цел. Оттогава насам Съветът на Европа непрекъснато се фокусира върху тази цел, като същевременно се стреми да отговори ефективно на променящите се нужди на европейските общества, както беше потвърдено по време на четирите срещи на върха на държавните и правителствените ръководители. На третата среща на върха през 2005 г. бяха приети декларация и план за действие, насочени към укрепване на </w:t>
      </w:r>
      <w:r w:rsidRPr="00897D0F">
        <w:rPr>
          <w:rFonts w:ascii="Times New Roman" w:hAnsi="Times New Roman" w:cs="Times New Roman"/>
          <w:sz w:val="24"/>
          <w:szCs w:val="24"/>
        </w:rPr>
        <w:t>ключовия мандат</w:t>
      </w:r>
      <w:r w:rsidRPr="003B5BDC">
        <w:rPr>
          <w:rFonts w:ascii="Times New Roman" w:hAnsi="Times New Roman" w:cs="Times New Roman"/>
          <w:sz w:val="24"/>
          <w:szCs w:val="24"/>
        </w:rPr>
        <w:t xml:space="preserve"> на Съвета на Европа, който е да защитава и насърчава правата на човека, демокрацията и върховенството на закона. Оттогава насам поредица от финансови, политически и здравни кризи в цяла Европа поставиха под въпрос демократичната устойчивост в много държави</w:t>
      </w:r>
      <w:r w:rsidR="00E26DF3">
        <w:rPr>
          <w:rFonts w:ascii="Times New Roman" w:hAnsi="Times New Roman" w:cs="Times New Roman"/>
          <w:sz w:val="24"/>
          <w:szCs w:val="24"/>
        </w:rPr>
        <w:t>-</w:t>
      </w:r>
      <w:r w:rsidRPr="003B5BDC">
        <w:rPr>
          <w:rFonts w:ascii="Times New Roman" w:hAnsi="Times New Roman" w:cs="Times New Roman"/>
          <w:sz w:val="24"/>
          <w:szCs w:val="24"/>
        </w:rPr>
        <w:t xml:space="preserve">членки и доведоха до отстъпление от демокрацията. На четвъртата си </w:t>
      </w:r>
      <w:r w:rsidR="00E26DF3">
        <w:rPr>
          <w:rFonts w:ascii="Times New Roman" w:hAnsi="Times New Roman" w:cs="Times New Roman"/>
          <w:sz w:val="24"/>
          <w:szCs w:val="24"/>
        </w:rPr>
        <w:t>С</w:t>
      </w:r>
      <w:r w:rsidRPr="003B5BDC">
        <w:rPr>
          <w:rFonts w:ascii="Times New Roman" w:hAnsi="Times New Roman" w:cs="Times New Roman"/>
          <w:sz w:val="24"/>
          <w:szCs w:val="24"/>
        </w:rPr>
        <w:t>реща на върха, която се проведе в Рейкявик на 16-17 май 2023 г., държавните и правителствените ръководители на Съвета на Европа се ангажира</w:t>
      </w:r>
      <w:r w:rsidR="00E26DF3">
        <w:rPr>
          <w:rFonts w:ascii="Times New Roman" w:hAnsi="Times New Roman" w:cs="Times New Roman"/>
          <w:sz w:val="24"/>
          <w:szCs w:val="24"/>
        </w:rPr>
        <w:t>ха</w:t>
      </w:r>
      <w:r w:rsidRPr="003B5BDC">
        <w:rPr>
          <w:rFonts w:ascii="Times New Roman" w:hAnsi="Times New Roman" w:cs="Times New Roman"/>
          <w:sz w:val="24"/>
          <w:szCs w:val="24"/>
        </w:rPr>
        <w:t xml:space="preserve"> да предотвратят и да се противопоставят на отстъплението на демокрацията в Европа</w:t>
      </w:r>
      <w:r w:rsidR="003F673A">
        <w:rPr>
          <w:rStyle w:val="FootnoteReference"/>
          <w:rFonts w:ascii="Times New Roman" w:hAnsi="Times New Roman" w:cs="Times New Roman"/>
          <w:sz w:val="24"/>
          <w:szCs w:val="24"/>
        </w:rPr>
        <w:footnoteReference w:id="1"/>
      </w:r>
      <w:r w:rsidRPr="003B5BDC">
        <w:rPr>
          <w:rFonts w:ascii="Times New Roman" w:hAnsi="Times New Roman" w:cs="Times New Roman"/>
          <w:sz w:val="24"/>
          <w:szCs w:val="24"/>
        </w:rPr>
        <w:t>.</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2.</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През 2021 г. Комитетът на министрите възложи на Европейския комитет по демокрация и управление (</w:t>
      </w:r>
      <w:r w:rsidR="003F673A">
        <w:rPr>
          <w:rFonts w:ascii="Times New Roman" w:hAnsi="Times New Roman" w:cs="Times New Roman"/>
          <w:sz w:val="24"/>
          <w:szCs w:val="24"/>
        </w:rPr>
        <w:t>ЕКДУ</w:t>
      </w:r>
      <w:r w:rsidR="00AE160A">
        <w:rPr>
          <w:rFonts w:ascii="Times New Roman" w:hAnsi="Times New Roman" w:cs="Times New Roman"/>
          <w:sz w:val="24"/>
          <w:szCs w:val="24"/>
        </w:rPr>
        <w:t xml:space="preserve">/ англ. </w:t>
      </w:r>
      <w:proofErr w:type="spellStart"/>
      <w:r w:rsidR="002402B7" w:rsidRPr="002402B7">
        <w:rPr>
          <w:rFonts w:ascii="Times New Roman" w:hAnsi="Times New Roman" w:cs="Times New Roman"/>
          <w:sz w:val="24"/>
          <w:szCs w:val="24"/>
        </w:rPr>
        <w:t>European</w:t>
      </w:r>
      <w:proofErr w:type="spellEnd"/>
      <w:r w:rsidR="002402B7" w:rsidRPr="002402B7">
        <w:rPr>
          <w:rFonts w:ascii="Times New Roman" w:hAnsi="Times New Roman" w:cs="Times New Roman"/>
          <w:sz w:val="24"/>
          <w:szCs w:val="24"/>
        </w:rPr>
        <w:t xml:space="preserve"> </w:t>
      </w:r>
      <w:proofErr w:type="spellStart"/>
      <w:r w:rsidR="002402B7" w:rsidRPr="002402B7">
        <w:rPr>
          <w:rFonts w:ascii="Times New Roman" w:hAnsi="Times New Roman" w:cs="Times New Roman"/>
          <w:sz w:val="24"/>
          <w:szCs w:val="24"/>
        </w:rPr>
        <w:t>Committee</w:t>
      </w:r>
      <w:proofErr w:type="spellEnd"/>
      <w:r w:rsidR="002402B7" w:rsidRPr="002402B7">
        <w:rPr>
          <w:rFonts w:ascii="Times New Roman" w:hAnsi="Times New Roman" w:cs="Times New Roman"/>
          <w:sz w:val="24"/>
          <w:szCs w:val="24"/>
        </w:rPr>
        <w:t xml:space="preserve"> </w:t>
      </w:r>
      <w:proofErr w:type="spellStart"/>
      <w:r w:rsidR="002402B7" w:rsidRPr="002402B7">
        <w:rPr>
          <w:rFonts w:ascii="Times New Roman" w:hAnsi="Times New Roman" w:cs="Times New Roman"/>
          <w:sz w:val="24"/>
          <w:szCs w:val="24"/>
        </w:rPr>
        <w:t>on</w:t>
      </w:r>
      <w:proofErr w:type="spellEnd"/>
      <w:r w:rsidR="002402B7" w:rsidRPr="002402B7">
        <w:rPr>
          <w:rFonts w:ascii="Times New Roman" w:hAnsi="Times New Roman" w:cs="Times New Roman"/>
          <w:sz w:val="24"/>
          <w:szCs w:val="24"/>
        </w:rPr>
        <w:t xml:space="preserve"> </w:t>
      </w:r>
      <w:proofErr w:type="spellStart"/>
      <w:r w:rsidR="002402B7" w:rsidRPr="002402B7">
        <w:rPr>
          <w:rFonts w:ascii="Times New Roman" w:hAnsi="Times New Roman" w:cs="Times New Roman"/>
          <w:sz w:val="24"/>
          <w:szCs w:val="24"/>
        </w:rPr>
        <w:t>Democracy</w:t>
      </w:r>
      <w:proofErr w:type="spellEnd"/>
      <w:r w:rsidR="002402B7" w:rsidRPr="002402B7">
        <w:rPr>
          <w:rFonts w:ascii="Times New Roman" w:hAnsi="Times New Roman" w:cs="Times New Roman"/>
          <w:sz w:val="24"/>
          <w:szCs w:val="24"/>
        </w:rPr>
        <w:t xml:space="preserve"> </w:t>
      </w:r>
      <w:proofErr w:type="spellStart"/>
      <w:r w:rsidR="002402B7" w:rsidRPr="002402B7">
        <w:rPr>
          <w:rFonts w:ascii="Times New Roman" w:hAnsi="Times New Roman" w:cs="Times New Roman"/>
          <w:sz w:val="24"/>
          <w:szCs w:val="24"/>
        </w:rPr>
        <w:t>and</w:t>
      </w:r>
      <w:proofErr w:type="spellEnd"/>
      <w:r w:rsidR="002402B7" w:rsidRPr="002402B7">
        <w:rPr>
          <w:rFonts w:ascii="Times New Roman" w:hAnsi="Times New Roman" w:cs="Times New Roman"/>
          <w:sz w:val="24"/>
          <w:szCs w:val="24"/>
        </w:rPr>
        <w:t xml:space="preserve"> </w:t>
      </w:r>
      <w:proofErr w:type="spellStart"/>
      <w:r w:rsidR="002402B7" w:rsidRPr="002402B7">
        <w:rPr>
          <w:rFonts w:ascii="Times New Roman" w:hAnsi="Times New Roman" w:cs="Times New Roman"/>
          <w:sz w:val="24"/>
          <w:szCs w:val="24"/>
        </w:rPr>
        <w:t>Governance</w:t>
      </w:r>
      <w:proofErr w:type="spellEnd"/>
      <w:r w:rsidR="002402B7" w:rsidRPr="002402B7">
        <w:rPr>
          <w:rFonts w:ascii="Times New Roman" w:hAnsi="Times New Roman" w:cs="Times New Roman"/>
          <w:sz w:val="24"/>
          <w:szCs w:val="24"/>
        </w:rPr>
        <w:t xml:space="preserve"> </w:t>
      </w:r>
      <w:r w:rsidR="002402B7">
        <w:rPr>
          <w:rFonts w:ascii="Times New Roman" w:hAnsi="Times New Roman" w:cs="Times New Roman"/>
          <w:sz w:val="24"/>
          <w:szCs w:val="24"/>
        </w:rPr>
        <w:t xml:space="preserve">или </w:t>
      </w:r>
      <w:r w:rsidR="00AE160A">
        <w:rPr>
          <w:rFonts w:ascii="Times New Roman" w:hAnsi="Times New Roman" w:cs="Times New Roman"/>
          <w:sz w:val="24"/>
          <w:szCs w:val="24"/>
          <w:lang w:val="en-US"/>
        </w:rPr>
        <w:t>CDDG</w:t>
      </w:r>
      <w:r w:rsidRPr="003B5BDC">
        <w:rPr>
          <w:rFonts w:ascii="Times New Roman" w:hAnsi="Times New Roman" w:cs="Times New Roman"/>
          <w:sz w:val="24"/>
          <w:szCs w:val="24"/>
        </w:rPr>
        <w:t xml:space="preserve">) да изготви проект на препоръка, съдържаща набор от принципи на добро демократично управление с общо приложение за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на управление, основава</w:t>
      </w:r>
      <w:r w:rsidR="00CB151B">
        <w:rPr>
          <w:rFonts w:ascii="Times New Roman" w:hAnsi="Times New Roman" w:cs="Times New Roman"/>
          <w:sz w:val="24"/>
          <w:szCs w:val="24"/>
        </w:rPr>
        <w:t>щи се</w:t>
      </w:r>
      <w:r w:rsidRPr="003B5BDC">
        <w:rPr>
          <w:rFonts w:ascii="Times New Roman" w:hAnsi="Times New Roman" w:cs="Times New Roman"/>
          <w:sz w:val="24"/>
          <w:szCs w:val="24"/>
        </w:rPr>
        <w:t xml:space="preserve"> на 12-те принципа на добро демократично управление на местно </w:t>
      </w:r>
      <w:r w:rsidR="0011204E">
        <w:rPr>
          <w:rFonts w:ascii="Times New Roman" w:hAnsi="Times New Roman" w:cs="Times New Roman"/>
          <w:sz w:val="24"/>
          <w:szCs w:val="24"/>
        </w:rPr>
        <w:t>ниво</w:t>
      </w:r>
      <w:r w:rsidR="003F673A">
        <w:rPr>
          <w:rStyle w:val="FootnoteReference"/>
          <w:rFonts w:ascii="Times New Roman" w:hAnsi="Times New Roman" w:cs="Times New Roman"/>
          <w:sz w:val="24"/>
          <w:szCs w:val="24"/>
        </w:rPr>
        <w:footnoteReference w:id="2"/>
      </w:r>
      <w:r w:rsidRPr="003B5BDC">
        <w:rPr>
          <w:rFonts w:ascii="Times New Roman" w:hAnsi="Times New Roman" w:cs="Times New Roman"/>
          <w:sz w:val="24"/>
          <w:szCs w:val="24"/>
        </w:rPr>
        <w:t xml:space="preserve">. </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3.</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Вследствие на </w:t>
      </w:r>
      <w:r w:rsidR="00BD216E">
        <w:rPr>
          <w:rFonts w:ascii="Times New Roman" w:hAnsi="Times New Roman" w:cs="Times New Roman"/>
          <w:sz w:val="24"/>
          <w:szCs w:val="24"/>
        </w:rPr>
        <w:t>дейност</w:t>
      </w:r>
      <w:r w:rsidRPr="003B5BDC">
        <w:rPr>
          <w:rFonts w:ascii="Times New Roman" w:hAnsi="Times New Roman" w:cs="Times New Roman"/>
          <w:sz w:val="24"/>
          <w:szCs w:val="24"/>
        </w:rPr>
        <w:t xml:space="preserve">та на </w:t>
      </w:r>
      <w:r w:rsidR="003F673A">
        <w:rPr>
          <w:rFonts w:ascii="Times New Roman" w:hAnsi="Times New Roman" w:cs="Times New Roman"/>
          <w:sz w:val="24"/>
          <w:szCs w:val="24"/>
        </w:rPr>
        <w:t>ЕКДУ</w:t>
      </w:r>
      <w:r w:rsidR="006236A3">
        <w:rPr>
          <w:rFonts w:ascii="Times New Roman" w:hAnsi="Times New Roman" w:cs="Times New Roman"/>
          <w:sz w:val="24"/>
          <w:szCs w:val="24"/>
        </w:rPr>
        <w:t>,</w:t>
      </w:r>
      <w:r w:rsidRPr="003B5BDC">
        <w:rPr>
          <w:rFonts w:ascii="Times New Roman" w:hAnsi="Times New Roman" w:cs="Times New Roman"/>
          <w:sz w:val="24"/>
          <w:szCs w:val="24"/>
        </w:rPr>
        <w:t xml:space="preserve"> н</w:t>
      </w:r>
      <w:r w:rsidR="003A6D82">
        <w:rPr>
          <w:rFonts w:ascii="Times New Roman" w:hAnsi="Times New Roman" w:cs="Times New Roman"/>
          <w:sz w:val="24"/>
          <w:szCs w:val="24"/>
        </w:rPr>
        <w:t>а 6 септември 2023 г., на 1473-</w:t>
      </w:r>
      <w:r w:rsidR="003F673A">
        <w:rPr>
          <w:rFonts w:ascii="Times New Roman" w:hAnsi="Times New Roman" w:cs="Times New Roman"/>
          <w:sz w:val="24"/>
          <w:szCs w:val="24"/>
        </w:rPr>
        <w:t>то</w:t>
      </w:r>
      <w:r w:rsidRPr="003B5BDC">
        <w:rPr>
          <w:rFonts w:ascii="Times New Roman" w:hAnsi="Times New Roman" w:cs="Times New Roman"/>
          <w:sz w:val="24"/>
          <w:szCs w:val="24"/>
        </w:rPr>
        <w:t xml:space="preserve"> си </w:t>
      </w:r>
      <w:r w:rsidR="003F673A">
        <w:rPr>
          <w:rFonts w:ascii="Times New Roman" w:hAnsi="Times New Roman" w:cs="Times New Roman"/>
          <w:sz w:val="24"/>
          <w:szCs w:val="24"/>
        </w:rPr>
        <w:t>заседание</w:t>
      </w:r>
      <w:r w:rsidRPr="003B5BDC">
        <w:rPr>
          <w:rFonts w:ascii="Times New Roman" w:hAnsi="Times New Roman" w:cs="Times New Roman"/>
          <w:sz w:val="24"/>
          <w:szCs w:val="24"/>
        </w:rPr>
        <w:t xml:space="preserve">, </w:t>
      </w:r>
      <w:r w:rsidR="006236A3">
        <w:rPr>
          <w:rFonts w:ascii="Times New Roman" w:hAnsi="Times New Roman" w:cs="Times New Roman"/>
          <w:sz w:val="24"/>
          <w:szCs w:val="24"/>
        </w:rPr>
        <w:t xml:space="preserve">представителите </w:t>
      </w:r>
      <w:r w:rsidR="0011204E">
        <w:rPr>
          <w:rFonts w:ascii="Times New Roman" w:hAnsi="Times New Roman" w:cs="Times New Roman"/>
          <w:sz w:val="24"/>
          <w:szCs w:val="24"/>
        </w:rPr>
        <w:t>на</w:t>
      </w:r>
      <w:r w:rsidR="006236A3">
        <w:rPr>
          <w:rFonts w:ascii="Times New Roman" w:hAnsi="Times New Roman" w:cs="Times New Roman"/>
          <w:sz w:val="24"/>
          <w:szCs w:val="24"/>
        </w:rPr>
        <w:t xml:space="preserve"> </w:t>
      </w:r>
      <w:r w:rsidRPr="003B5BDC">
        <w:rPr>
          <w:rFonts w:ascii="Times New Roman" w:hAnsi="Times New Roman" w:cs="Times New Roman"/>
          <w:sz w:val="24"/>
          <w:szCs w:val="24"/>
        </w:rPr>
        <w:t>министрите приеха 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 xml:space="preserve">(2023)5 на Комитета на министрите </w:t>
      </w:r>
      <w:r w:rsidR="006236A3">
        <w:rPr>
          <w:rFonts w:ascii="Times New Roman" w:hAnsi="Times New Roman" w:cs="Times New Roman"/>
          <w:sz w:val="24"/>
          <w:szCs w:val="24"/>
        </w:rPr>
        <w:t>до</w:t>
      </w:r>
      <w:r w:rsidRPr="003B5BDC">
        <w:rPr>
          <w:rFonts w:ascii="Times New Roman" w:hAnsi="Times New Roman" w:cs="Times New Roman"/>
          <w:sz w:val="24"/>
          <w:szCs w:val="24"/>
        </w:rPr>
        <w:t xml:space="preserve"> държавите</w:t>
      </w:r>
      <w:r w:rsidR="006236A3">
        <w:rPr>
          <w:rFonts w:ascii="Times New Roman" w:hAnsi="Times New Roman" w:cs="Times New Roman"/>
          <w:sz w:val="24"/>
          <w:szCs w:val="24"/>
        </w:rPr>
        <w:t>-</w:t>
      </w:r>
      <w:r w:rsidRPr="003B5BDC">
        <w:rPr>
          <w:rFonts w:ascii="Times New Roman" w:hAnsi="Times New Roman" w:cs="Times New Roman"/>
          <w:sz w:val="24"/>
          <w:szCs w:val="24"/>
        </w:rPr>
        <w:t>членки относно принципите на добро</w:t>
      </w:r>
      <w:r w:rsidR="006236A3">
        <w:rPr>
          <w:rFonts w:ascii="Times New Roman" w:hAnsi="Times New Roman" w:cs="Times New Roman"/>
          <w:sz w:val="24"/>
          <w:szCs w:val="24"/>
        </w:rPr>
        <w:t>то</w:t>
      </w:r>
      <w:r w:rsidRPr="003B5BDC">
        <w:rPr>
          <w:rFonts w:ascii="Times New Roman" w:hAnsi="Times New Roman" w:cs="Times New Roman"/>
          <w:sz w:val="24"/>
          <w:szCs w:val="24"/>
        </w:rPr>
        <w:t xml:space="preserve"> демократично управление. Този нов правен инструмент определя стандартите за добро демократично управление, които следва да бъдат спазвани от всички държави</w:t>
      </w:r>
      <w:r w:rsidR="006236A3">
        <w:rPr>
          <w:rFonts w:ascii="Times New Roman" w:hAnsi="Times New Roman" w:cs="Times New Roman"/>
          <w:sz w:val="24"/>
          <w:szCs w:val="24"/>
        </w:rPr>
        <w:t>-</w:t>
      </w:r>
      <w:r w:rsidRPr="003B5BDC">
        <w:rPr>
          <w:rFonts w:ascii="Times New Roman" w:hAnsi="Times New Roman" w:cs="Times New Roman"/>
          <w:sz w:val="24"/>
          <w:szCs w:val="24"/>
        </w:rPr>
        <w:t xml:space="preserve">членки и техните публични институции на всички нива (национално, регионално, местно). Препоръката определя стандартите, които гражданското общество и гражданите трябва да очакват от своите правителства, които им служат. Тези стандарти </w:t>
      </w:r>
      <w:r w:rsidR="006236A3">
        <w:rPr>
          <w:rFonts w:ascii="Times New Roman" w:hAnsi="Times New Roman" w:cs="Times New Roman"/>
          <w:sz w:val="24"/>
          <w:szCs w:val="24"/>
        </w:rPr>
        <w:t>осигуряват</w:t>
      </w:r>
      <w:r w:rsidRPr="003B5BDC">
        <w:rPr>
          <w:rFonts w:ascii="Times New Roman" w:hAnsi="Times New Roman" w:cs="Times New Roman"/>
          <w:sz w:val="24"/>
          <w:szCs w:val="24"/>
        </w:rPr>
        <w:t xml:space="preserve"> основа</w:t>
      </w:r>
      <w:r w:rsidR="006236A3">
        <w:rPr>
          <w:rFonts w:ascii="Times New Roman" w:hAnsi="Times New Roman" w:cs="Times New Roman"/>
          <w:sz w:val="24"/>
          <w:szCs w:val="24"/>
        </w:rPr>
        <w:t>та</w:t>
      </w:r>
      <w:r w:rsidRPr="003B5BDC">
        <w:rPr>
          <w:rFonts w:ascii="Times New Roman" w:hAnsi="Times New Roman" w:cs="Times New Roman"/>
          <w:sz w:val="24"/>
          <w:szCs w:val="24"/>
        </w:rPr>
        <w:t xml:space="preserve"> за разработването на допълнителни инструменти за оценка на качеството на управлението в държавите</w:t>
      </w:r>
      <w:r w:rsidR="00CB151B">
        <w:rPr>
          <w:rFonts w:ascii="Times New Roman" w:hAnsi="Times New Roman" w:cs="Times New Roman"/>
          <w:sz w:val="24"/>
          <w:szCs w:val="24"/>
        </w:rPr>
        <w:t>-</w:t>
      </w:r>
      <w:r w:rsidRPr="003B5BDC">
        <w:rPr>
          <w:rFonts w:ascii="Times New Roman" w:hAnsi="Times New Roman" w:cs="Times New Roman"/>
          <w:sz w:val="24"/>
          <w:szCs w:val="24"/>
        </w:rPr>
        <w:t>членки.</w:t>
      </w:r>
    </w:p>
    <w:p w:rsidR="003952FF"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4.</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Целта на настоящия обяснителен меморандум е да улесни разбирането на тези стандарти и да предостави списък с критерии, които да подпомогнат тяхното прилагане. </w:t>
      </w:r>
    </w:p>
    <w:p w:rsidR="003B5BDC" w:rsidRDefault="003B5BDC" w:rsidP="003B5BDC">
      <w:pPr>
        <w:rPr>
          <w:rFonts w:ascii="Times New Roman" w:hAnsi="Times New Roman" w:cs="Times New Roman"/>
          <w:sz w:val="24"/>
          <w:szCs w:val="24"/>
        </w:rPr>
      </w:pPr>
    </w:p>
    <w:p w:rsidR="00886B57" w:rsidRPr="003B5BDC" w:rsidRDefault="00886B57" w:rsidP="003B5BDC">
      <w:pPr>
        <w:rPr>
          <w:rFonts w:ascii="Times New Roman" w:hAnsi="Times New Roman" w:cs="Times New Roman"/>
          <w:sz w:val="24"/>
          <w:szCs w:val="24"/>
        </w:rPr>
      </w:pPr>
    </w:p>
    <w:p w:rsidR="003952FF" w:rsidRPr="003F673A" w:rsidRDefault="00884536">
      <w:pPr>
        <w:rPr>
          <w:rFonts w:ascii="Times New Roman" w:hAnsi="Times New Roman" w:cs="Times New Roman"/>
          <w:b/>
          <w:bCs/>
          <w:sz w:val="24"/>
          <w:szCs w:val="24"/>
        </w:rPr>
      </w:pPr>
      <w:r w:rsidRPr="003F673A">
        <w:rPr>
          <w:rFonts w:ascii="Times New Roman" w:hAnsi="Times New Roman" w:cs="Times New Roman"/>
          <w:b/>
          <w:bCs/>
          <w:sz w:val="24"/>
          <w:szCs w:val="24"/>
        </w:rPr>
        <w:lastRenderedPageBreak/>
        <w:t xml:space="preserve">Подготвителна работа </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5.</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За да изготви проект</w:t>
      </w:r>
      <w:r w:rsidR="00AE160A">
        <w:rPr>
          <w:rFonts w:ascii="Times New Roman" w:hAnsi="Times New Roman" w:cs="Times New Roman"/>
          <w:sz w:val="24"/>
          <w:szCs w:val="24"/>
        </w:rPr>
        <w:t>а</w:t>
      </w:r>
      <w:r w:rsidRPr="003B5BDC">
        <w:rPr>
          <w:rFonts w:ascii="Times New Roman" w:hAnsi="Times New Roman" w:cs="Times New Roman"/>
          <w:sz w:val="24"/>
          <w:szCs w:val="24"/>
        </w:rPr>
        <w:t xml:space="preserve"> на тази препоръка, </w:t>
      </w:r>
      <w:r w:rsidR="003F673A">
        <w:rPr>
          <w:rFonts w:ascii="Times New Roman" w:hAnsi="Times New Roman" w:cs="Times New Roman"/>
          <w:sz w:val="24"/>
          <w:szCs w:val="24"/>
        </w:rPr>
        <w:t>ЕКДУ</w:t>
      </w:r>
      <w:r w:rsidRPr="003B5BDC">
        <w:rPr>
          <w:rFonts w:ascii="Times New Roman" w:hAnsi="Times New Roman" w:cs="Times New Roman"/>
          <w:sz w:val="24"/>
          <w:szCs w:val="24"/>
        </w:rPr>
        <w:t xml:space="preserve"> назначи Работна група за добро демократично управление (GT-BG). Той предостави на групата мандат, като определи времева рамка за работата и състави примерен списък на съответните достижения на правото и документи. Задачата на </w:t>
      </w:r>
      <w:r w:rsidR="003F673A" w:rsidRPr="003F673A">
        <w:rPr>
          <w:rFonts w:ascii="Times New Roman" w:hAnsi="Times New Roman" w:cs="Times New Roman"/>
          <w:sz w:val="24"/>
          <w:szCs w:val="24"/>
        </w:rPr>
        <w:t xml:space="preserve">GT-BG </w:t>
      </w:r>
      <w:r w:rsidRPr="003B5BDC">
        <w:rPr>
          <w:rFonts w:ascii="Times New Roman" w:hAnsi="Times New Roman" w:cs="Times New Roman"/>
          <w:sz w:val="24"/>
          <w:szCs w:val="24"/>
        </w:rPr>
        <w:t xml:space="preserve">беше да надгради тези достижения на правото. </w:t>
      </w:r>
    </w:p>
    <w:p w:rsidR="003952FF"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6.</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По време на цялата работа на </w:t>
      </w:r>
      <w:r w:rsidR="003F673A" w:rsidRPr="003F673A">
        <w:rPr>
          <w:rFonts w:ascii="Times New Roman" w:hAnsi="Times New Roman" w:cs="Times New Roman"/>
          <w:sz w:val="24"/>
          <w:szCs w:val="24"/>
        </w:rPr>
        <w:t xml:space="preserve">GT-BG </w:t>
      </w:r>
      <w:r w:rsidRPr="003B5BDC">
        <w:rPr>
          <w:rFonts w:ascii="Times New Roman" w:hAnsi="Times New Roman" w:cs="Times New Roman"/>
          <w:sz w:val="24"/>
          <w:szCs w:val="24"/>
        </w:rPr>
        <w:t xml:space="preserve">и </w:t>
      </w:r>
      <w:r w:rsidR="003F673A">
        <w:rPr>
          <w:rFonts w:ascii="Times New Roman" w:hAnsi="Times New Roman" w:cs="Times New Roman"/>
          <w:sz w:val="24"/>
          <w:szCs w:val="24"/>
        </w:rPr>
        <w:t>ЕКДУ</w:t>
      </w:r>
      <w:r w:rsidRPr="003B5BDC">
        <w:rPr>
          <w:rFonts w:ascii="Times New Roman" w:hAnsi="Times New Roman" w:cs="Times New Roman"/>
          <w:sz w:val="24"/>
          <w:szCs w:val="24"/>
        </w:rPr>
        <w:t xml:space="preserve"> през 2022 г. представители на Парламентарната асамблея и нейния секретариат, Конгреса на местните и регионалните власти и неговия секретариат, Конференцията на международните неправителствени организации (</w:t>
      </w:r>
      <w:r w:rsidR="003F673A">
        <w:rPr>
          <w:rFonts w:ascii="Times New Roman" w:hAnsi="Times New Roman" w:cs="Times New Roman"/>
          <w:sz w:val="24"/>
          <w:szCs w:val="24"/>
        </w:rPr>
        <w:t>КМНО</w:t>
      </w:r>
      <w:r w:rsidR="000D35D7">
        <w:rPr>
          <w:rFonts w:ascii="Times New Roman" w:hAnsi="Times New Roman" w:cs="Times New Roman"/>
          <w:sz w:val="24"/>
          <w:szCs w:val="24"/>
        </w:rPr>
        <w:t xml:space="preserve">/ англ. </w:t>
      </w:r>
      <w:r w:rsidR="000D35D7">
        <w:rPr>
          <w:rFonts w:ascii="Times New Roman" w:hAnsi="Times New Roman" w:cs="Times New Roman"/>
          <w:sz w:val="24"/>
          <w:szCs w:val="24"/>
          <w:lang w:val="en-US"/>
        </w:rPr>
        <w:t>CINGO</w:t>
      </w:r>
      <w:r w:rsidRPr="003B5BDC">
        <w:rPr>
          <w:rFonts w:ascii="Times New Roman" w:hAnsi="Times New Roman" w:cs="Times New Roman"/>
          <w:sz w:val="24"/>
          <w:szCs w:val="24"/>
        </w:rPr>
        <w:t>), Европейската комисия за демокрация чрез право (</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Венецианската </w:t>
      </w:r>
      <w:proofErr w:type="gramStart"/>
      <w:r w:rsidR="003A6D82" w:rsidRPr="003B5BDC">
        <w:rPr>
          <w:rFonts w:ascii="Times New Roman" w:hAnsi="Times New Roman" w:cs="Times New Roman"/>
          <w:sz w:val="24"/>
          <w:szCs w:val="24"/>
        </w:rPr>
        <w:t>комисия</w:t>
      </w:r>
      <w:r w:rsidR="003A6D82">
        <w:rPr>
          <w:rFonts w:ascii="Times New Roman" w:hAnsi="Times New Roman" w:cs="Times New Roman"/>
          <w:sz w:val="24"/>
          <w:szCs w:val="24"/>
        </w:rPr>
        <w:t>“</w:t>
      </w:r>
      <w:proofErr w:type="gramEnd"/>
      <w:r w:rsidRPr="003B5BDC">
        <w:rPr>
          <w:rFonts w:ascii="Times New Roman" w:hAnsi="Times New Roman" w:cs="Times New Roman"/>
          <w:sz w:val="24"/>
          <w:szCs w:val="24"/>
        </w:rPr>
        <w:t xml:space="preserve">), </w:t>
      </w:r>
      <w:r w:rsidR="003F673A" w:rsidRPr="003F673A">
        <w:rPr>
          <w:rFonts w:ascii="Times New Roman" w:hAnsi="Times New Roman" w:cs="Times New Roman"/>
          <w:sz w:val="24"/>
          <w:szCs w:val="24"/>
        </w:rPr>
        <w:t xml:space="preserve">Отделът за разузнаване на </w:t>
      </w:r>
      <w:proofErr w:type="spellStart"/>
      <w:r w:rsidR="003F673A" w:rsidRPr="003F673A">
        <w:rPr>
          <w:rFonts w:ascii="Times New Roman" w:hAnsi="Times New Roman" w:cs="Times New Roman"/>
          <w:sz w:val="24"/>
          <w:szCs w:val="24"/>
        </w:rPr>
        <w:t>Economist</w:t>
      </w:r>
      <w:proofErr w:type="spellEnd"/>
      <w:r w:rsidRPr="003B5BDC">
        <w:rPr>
          <w:rFonts w:ascii="Times New Roman" w:hAnsi="Times New Roman" w:cs="Times New Roman"/>
          <w:sz w:val="24"/>
          <w:szCs w:val="24"/>
        </w:rPr>
        <w:t>, Международния</w:t>
      </w:r>
      <w:r w:rsidR="00F25194">
        <w:rPr>
          <w:rFonts w:ascii="Times New Roman" w:hAnsi="Times New Roman" w:cs="Times New Roman"/>
          <w:sz w:val="24"/>
          <w:szCs w:val="24"/>
        </w:rPr>
        <w:t>т</w:t>
      </w:r>
      <w:r w:rsidRPr="003B5BDC">
        <w:rPr>
          <w:rFonts w:ascii="Times New Roman" w:hAnsi="Times New Roman" w:cs="Times New Roman"/>
          <w:sz w:val="24"/>
          <w:szCs w:val="24"/>
        </w:rPr>
        <w:t xml:space="preserve"> институт за демокрация и подпомагане на изборите (</w:t>
      </w:r>
      <w:r w:rsidR="003F673A">
        <w:rPr>
          <w:rFonts w:ascii="Times New Roman" w:hAnsi="Times New Roman" w:cs="Times New Roman"/>
          <w:sz w:val="24"/>
          <w:szCs w:val="24"/>
        </w:rPr>
        <w:t>„Международен</w:t>
      </w:r>
      <w:r w:rsidRPr="003B5BDC">
        <w:rPr>
          <w:rFonts w:ascii="Times New Roman" w:hAnsi="Times New Roman" w:cs="Times New Roman"/>
          <w:sz w:val="24"/>
          <w:szCs w:val="24"/>
        </w:rPr>
        <w:t xml:space="preserve"> </w:t>
      </w:r>
      <w:r w:rsidR="003F673A">
        <w:rPr>
          <w:rFonts w:ascii="Times New Roman" w:hAnsi="Times New Roman" w:cs="Times New Roman"/>
          <w:sz w:val="24"/>
          <w:szCs w:val="24"/>
        </w:rPr>
        <w:t>ИДПИ“</w:t>
      </w:r>
      <w:r w:rsidR="000D35D7">
        <w:rPr>
          <w:rFonts w:ascii="Times New Roman" w:hAnsi="Times New Roman" w:cs="Times New Roman"/>
          <w:sz w:val="24"/>
          <w:szCs w:val="24"/>
        </w:rPr>
        <w:t>/ англ.</w:t>
      </w:r>
      <w:r w:rsidR="000D35D7" w:rsidRPr="000D35D7">
        <w:t xml:space="preserve"> </w:t>
      </w:r>
      <w:r w:rsidR="000D35D7" w:rsidRPr="000D35D7">
        <w:rPr>
          <w:rFonts w:ascii="Times New Roman" w:hAnsi="Times New Roman" w:cs="Times New Roman"/>
          <w:sz w:val="24"/>
          <w:szCs w:val="24"/>
        </w:rPr>
        <w:t>“International IDEA”</w:t>
      </w:r>
      <w:r w:rsidRPr="003B5BDC">
        <w:rPr>
          <w:rFonts w:ascii="Times New Roman" w:hAnsi="Times New Roman" w:cs="Times New Roman"/>
          <w:sz w:val="24"/>
          <w:szCs w:val="24"/>
        </w:rPr>
        <w:t xml:space="preserve">) и Организацията за икономическо сътрудничество и развитие (ОИСР) дадоха своя принос към процеса на изготвяне на проекта. </w:t>
      </w:r>
    </w:p>
    <w:p w:rsidR="003B5BDC" w:rsidRPr="003B5BDC" w:rsidRDefault="003B5BDC" w:rsidP="003B5BDC">
      <w:pPr>
        <w:rPr>
          <w:rFonts w:ascii="Times New Roman" w:hAnsi="Times New Roman" w:cs="Times New Roman"/>
          <w:sz w:val="24"/>
          <w:szCs w:val="24"/>
        </w:rPr>
      </w:pPr>
    </w:p>
    <w:p w:rsidR="003952FF" w:rsidRPr="003F673A" w:rsidRDefault="00884536">
      <w:pPr>
        <w:rPr>
          <w:rFonts w:ascii="Times New Roman" w:hAnsi="Times New Roman" w:cs="Times New Roman"/>
          <w:b/>
          <w:bCs/>
          <w:sz w:val="24"/>
          <w:szCs w:val="24"/>
        </w:rPr>
      </w:pPr>
      <w:r w:rsidRPr="003F673A">
        <w:rPr>
          <w:rFonts w:ascii="Times New Roman" w:hAnsi="Times New Roman" w:cs="Times New Roman"/>
          <w:b/>
          <w:bCs/>
          <w:sz w:val="24"/>
          <w:szCs w:val="24"/>
        </w:rPr>
        <w:t xml:space="preserve">Общ контекст и преамбюл на препоръката </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7.</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Преамбюлът на препоръката съдържа обосновка и списък на основните съображения, които са довели до разработването на този правен инструмент. Те включват загриженост от упадъка на практиката на демократичните ценности в Европа и необходимостта от актуализиране и надграждане на по-ранни набори от принципи и критерии по въпросите на управлението.</w:t>
      </w:r>
    </w:p>
    <w:p w:rsidR="003B5BDC" w:rsidRPr="003B5BDC"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8.</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Както е подчертано в годишния доклад на генералния секретар на Съвета на Европа за 2021 г. относно </w:t>
      </w:r>
      <w:r w:rsidR="003F673A">
        <w:rPr>
          <w:rFonts w:ascii="Times New Roman" w:hAnsi="Times New Roman" w:cs="Times New Roman"/>
          <w:sz w:val="24"/>
          <w:szCs w:val="24"/>
        </w:rPr>
        <w:t>„</w:t>
      </w:r>
      <w:r w:rsidRPr="003B5BDC">
        <w:rPr>
          <w:rFonts w:ascii="Times New Roman" w:hAnsi="Times New Roman" w:cs="Times New Roman"/>
          <w:sz w:val="24"/>
          <w:szCs w:val="24"/>
        </w:rPr>
        <w:t>Състоянието на демокрацията, правата на човека и върховенството на закона: Демократично обновление за Европа</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понастоящем Европа е изправена пред </w:t>
      </w:r>
      <w:r w:rsidR="003F673A">
        <w:rPr>
          <w:rFonts w:ascii="Times New Roman" w:hAnsi="Times New Roman" w:cs="Times New Roman"/>
          <w:sz w:val="24"/>
          <w:szCs w:val="24"/>
        </w:rPr>
        <w:t>„</w:t>
      </w:r>
      <w:r w:rsidRPr="003B5BDC">
        <w:rPr>
          <w:rFonts w:ascii="Times New Roman" w:hAnsi="Times New Roman" w:cs="Times New Roman"/>
          <w:sz w:val="24"/>
          <w:szCs w:val="24"/>
        </w:rPr>
        <w:t>ясна и обезпокоителна степен на демократично отстъпление</w:t>
      </w:r>
      <w:r w:rsidR="003F673A">
        <w:rPr>
          <w:rFonts w:ascii="Times New Roman" w:hAnsi="Times New Roman" w:cs="Times New Roman"/>
          <w:sz w:val="24"/>
          <w:szCs w:val="24"/>
        </w:rPr>
        <w:t>“</w:t>
      </w:r>
      <w:r w:rsidRPr="003B5BDC">
        <w:rPr>
          <w:rFonts w:ascii="Times New Roman" w:hAnsi="Times New Roman" w:cs="Times New Roman"/>
          <w:sz w:val="24"/>
          <w:szCs w:val="24"/>
        </w:rPr>
        <w:t>, което е резултат от взаимно подсилваща се криза както на демократичната среда, така и на демократичните институции. По този начин в различни страни се наблюдава регрес по отношение на безпристрастните и независими съдебни системи, свободата на изразяване, свободата на събранията и сдружаването, свободата на медиите, свободните и честни избори, както и насърчаването и защитата на правата на жените, което отразява констатациите от международни проучвания и индекси.</w:t>
      </w:r>
    </w:p>
    <w:p w:rsidR="003B5BDC" w:rsidRPr="003B5BDC" w:rsidRDefault="00884536" w:rsidP="006B0E7F">
      <w:pPr>
        <w:jc w:val="both"/>
        <w:rPr>
          <w:rFonts w:ascii="Times New Roman" w:hAnsi="Times New Roman" w:cs="Times New Roman"/>
          <w:sz w:val="24"/>
          <w:szCs w:val="24"/>
        </w:rPr>
      </w:pPr>
      <w:r w:rsidRPr="003B5BDC">
        <w:rPr>
          <w:rFonts w:ascii="Times New Roman" w:hAnsi="Times New Roman" w:cs="Times New Roman"/>
          <w:sz w:val="24"/>
          <w:szCs w:val="24"/>
        </w:rPr>
        <w:t>9.</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Поредица от кризи и контекстуални промени също поставиха демократичните институции на изпитание, особено през последните 15 години и след финансовата криза от 2008 г., която според много анализатори в няколко държави е станала отправна точка за повече или по-малко изразено намаляване на общественото доверие в демократичните институции. </w:t>
      </w:r>
    </w:p>
    <w:p w:rsidR="003952FF"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10.</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В Резолюция 2337 (2020) </w:t>
      </w:r>
      <w:r w:rsidR="003F673A">
        <w:rPr>
          <w:rFonts w:ascii="Times New Roman" w:hAnsi="Times New Roman" w:cs="Times New Roman"/>
          <w:sz w:val="24"/>
          <w:szCs w:val="24"/>
        </w:rPr>
        <w:t>„</w:t>
      </w:r>
      <w:r w:rsidRPr="003B5BDC">
        <w:rPr>
          <w:rFonts w:ascii="Times New Roman" w:hAnsi="Times New Roman" w:cs="Times New Roman"/>
          <w:sz w:val="24"/>
          <w:szCs w:val="24"/>
        </w:rPr>
        <w:t>Демокраци</w:t>
      </w:r>
      <w:r w:rsidR="00F1420F">
        <w:rPr>
          <w:rFonts w:ascii="Times New Roman" w:hAnsi="Times New Roman" w:cs="Times New Roman"/>
          <w:sz w:val="24"/>
          <w:szCs w:val="24"/>
        </w:rPr>
        <w:t>и,</w:t>
      </w:r>
      <w:r w:rsidRPr="003B5BDC">
        <w:rPr>
          <w:rFonts w:ascii="Times New Roman" w:hAnsi="Times New Roman" w:cs="Times New Roman"/>
          <w:sz w:val="24"/>
          <w:szCs w:val="24"/>
        </w:rPr>
        <w:t xml:space="preserve"> </w:t>
      </w:r>
      <w:r w:rsidR="00F1420F">
        <w:rPr>
          <w:rFonts w:ascii="Times New Roman" w:hAnsi="Times New Roman" w:cs="Times New Roman"/>
          <w:sz w:val="24"/>
          <w:szCs w:val="24"/>
        </w:rPr>
        <w:t>изправени</w:t>
      </w:r>
      <w:r w:rsidRPr="003B5BDC">
        <w:rPr>
          <w:rFonts w:ascii="Times New Roman" w:hAnsi="Times New Roman" w:cs="Times New Roman"/>
          <w:sz w:val="24"/>
          <w:szCs w:val="24"/>
        </w:rPr>
        <w:t xml:space="preserve"> </w:t>
      </w:r>
      <w:r w:rsidR="00F1420F">
        <w:rPr>
          <w:rFonts w:ascii="Times New Roman" w:hAnsi="Times New Roman" w:cs="Times New Roman"/>
          <w:sz w:val="24"/>
          <w:szCs w:val="24"/>
        </w:rPr>
        <w:t>пред</w:t>
      </w:r>
      <w:r w:rsidRPr="003B5BDC">
        <w:rPr>
          <w:rFonts w:ascii="Times New Roman" w:hAnsi="Times New Roman" w:cs="Times New Roman"/>
          <w:sz w:val="24"/>
          <w:szCs w:val="24"/>
        </w:rPr>
        <w:t xml:space="preserve"> пандемията Covid-19</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Парламентарната асамблея на Съвета на Европа изтъкна, че всички институции са въвлечени в усилията да предотвратят превръщането на демокрацията, правата на човека и върховенството на закона в </w:t>
      </w:r>
      <w:r w:rsidR="003F673A">
        <w:rPr>
          <w:rFonts w:ascii="Times New Roman" w:hAnsi="Times New Roman" w:cs="Times New Roman"/>
          <w:sz w:val="24"/>
          <w:szCs w:val="24"/>
        </w:rPr>
        <w:t>„</w:t>
      </w:r>
      <w:r w:rsidR="00F1420F">
        <w:rPr>
          <w:rFonts w:ascii="Times New Roman" w:hAnsi="Times New Roman" w:cs="Times New Roman"/>
          <w:sz w:val="24"/>
          <w:szCs w:val="24"/>
        </w:rPr>
        <w:t>косвени жертви</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на пандемията</w:t>
      </w:r>
      <w:r w:rsidR="00AD0311">
        <w:rPr>
          <w:rStyle w:val="FootnoteReference"/>
          <w:rFonts w:ascii="Times New Roman" w:hAnsi="Times New Roman" w:cs="Times New Roman"/>
          <w:sz w:val="24"/>
          <w:szCs w:val="24"/>
        </w:rPr>
        <w:footnoteReference w:id="3"/>
      </w:r>
      <w:r w:rsidRPr="003B5BDC">
        <w:rPr>
          <w:rFonts w:ascii="Times New Roman" w:hAnsi="Times New Roman" w:cs="Times New Roman"/>
          <w:sz w:val="24"/>
          <w:szCs w:val="24"/>
        </w:rPr>
        <w:t xml:space="preserve">. Подобни </w:t>
      </w:r>
      <w:r w:rsidR="00F1420F">
        <w:rPr>
          <w:rFonts w:ascii="Times New Roman" w:hAnsi="Times New Roman" w:cs="Times New Roman"/>
          <w:sz w:val="24"/>
          <w:szCs w:val="24"/>
        </w:rPr>
        <w:t>проблем</w:t>
      </w:r>
      <w:r w:rsidR="00F1420F" w:rsidRPr="003B5BDC">
        <w:rPr>
          <w:rFonts w:ascii="Times New Roman" w:hAnsi="Times New Roman" w:cs="Times New Roman"/>
          <w:sz w:val="24"/>
          <w:szCs w:val="24"/>
        </w:rPr>
        <w:t xml:space="preserve">и </w:t>
      </w:r>
      <w:r w:rsidRPr="003B5BDC">
        <w:rPr>
          <w:rFonts w:ascii="Times New Roman" w:hAnsi="Times New Roman" w:cs="Times New Roman"/>
          <w:sz w:val="24"/>
          <w:szCs w:val="24"/>
        </w:rPr>
        <w:t xml:space="preserve">поставят под въпрос способността на институциите да </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преминат от съперничество между властите към силно и ефективно многостранно сътрудничество отвъд партийните </w:t>
      </w:r>
      <w:r w:rsidRPr="003B5BDC">
        <w:rPr>
          <w:rFonts w:ascii="Times New Roman" w:hAnsi="Times New Roman" w:cs="Times New Roman"/>
          <w:sz w:val="24"/>
          <w:szCs w:val="24"/>
        </w:rPr>
        <w:lastRenderedPageBreak/>
        <w:t>разделения</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на управление. Впоследствие, в своята Резолюция 2437 (2022) </w:t>
      </w:r>
      <w:r w:rsidR="003F673A">
        <w:rPr>
          <w:rFonts w:ascii="Times New Roman" w:hAnsi="Times New Roman" w:cs="Times New Roman"/>
          <w:sz w:val="24"/>
          <w:szCs w:val="24"/>
        </w:rPr>
        <w:t>„</w:t>
      </w:r>
      <w:r w:rsidRPr="003B5BDC">
        <w:rPr>
          <w:rFonts w:ascii="Times New Roman" w:hAnsi="Times New Roman" w:cs="Times New Roman"/>
          <w:sz w:val="24"/>
          <w:szCs w:val="24"/>
        </w:rPr>
        <w:t>Опазване и насърчаване на истинската демокрация в Европа</w:t>
      </w:r>
      <w:r w:rsidR="003F673A">
        <w:rPr>
          <w:rFonts w:ascii="Times New Roman" w:hAnsi="Times New Roman" w:cs="Times New Roman"/>
          <w:sz w:val="24"/>
          <w:szCs w:val="24"/>
        </w:rPr>
        <w:t>“</w:t>
      </w:r>
      <w:r w:rsidR="00AD0311">
        <w:rPr>
          <w:rStyle w:val="FootnoteReference"/>
          <w:rFonts w:ascii="Times New Roman" w:hAnsi="Times New Roman" w:cs="Times New Roman"/>
          <w:sz w:val="24"/>
          <w:szCs w:val="24"/>
        </w:rPr>
        <w:footnoteReference w:id="4"/>
      </w:r>
      <w:r w:rsidRPr="003B5BDC">
        <w:rPr>
          <w:rFonts w:ascii="Times New Roman" w:hAnsi="Times New Roman" w:cs="Times New Roman"/>
          <w:sz w:val="24"/>
          <w:szCs w:val="24"/>
        </w:rPr>
        <w:t xml:space="preserve">, Асамблеята подчерта, че </w:t>
      </w:r>
      <w:r w:rsidR="003F673A">
        <w:rPr>
          <w:rFonts w:ascii="Times New Roman" w:hAnsi="Times New Roman" w:cs="Times New Roman"/>
          <w:sz w:val="24"/>
          <w:szCs w:val="24"/>
        </w:rPr>
        <w:t>„</w:t>
      </w:r>
      <w:r w:rsidRPr="003B5BDC">
        <w:rPr>
          <w:rFonts w:ascii="Times New Roman" w:hAnsi="Times New Roman" w:cs="Times New Roman"/>
          <w:sz w:val="24"/>
          <w:szCs w:val="24"/>
        </w:rPr>
        <w:t>обръща внимание на критиките, че традиционните демократични институции и политически сили не са успели да отговорят на очакванията на гражданите в отговор на големите предизвикателства през последните десетилетия, като глобализацията, миграционните движения, цифровата революция и нейното въздействие върху всички аспекти на обществото, изменението на климата, икономическата стагнация и нарастващото неравенство, за които се твърди, че са допринесли за общото чувство на неудовлетвореност от демокрацията</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w:t>
      </w:r>
    </w:p>
    <w:p w:rsidR="003B5BDC" w:rsidRPr="003B5BDC" w:rsidRDefault="003B5BDC" w:rsidP="003B5BDC">
      <w:pPr>
        <w:rPr>
          <w:rFonts w:ascii="Times New Roman" w:hAnsi="Times New Roman" w:cs="Times New Roman"/>
          <w:sz w:val="24"/>
          <w:szCs w:val="24"/>
        </w:rPr>
      </w:pPr>
    </w:p>
    <w:p w:rsidR="003952FF"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11.</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Нахлуването в Украйна през февруари 2022 г., което доведе до голяма война на европейския континент и до изключването на Руската федерация от Съвета на Европа, също така подчерта колко много демокрацията е не само ангажимент на всяка държава</w:t>
      </w:r>
      <w:r w:rsidR="003D1F35">
        <w:rPr>
          <w:rFonts w:ascii="Times New Roman" w:hAnsi="Times New Roman" w:cs="Times New Roman"/>
          <w:sz w:val="24"/>
          <w:szCs w:val="24"/>
        </w:rPr>
        <w:t>-</w:t>
      </w:r>
      <w:r w:rsidR="00897D0F">
        <w:rPr>
          <w:rFonts w:ascii="Times New Roman" w:hAnsi="Times New Roman" w:cs="Times New Roman"/>
          <w:sz w:val="24"/>
          <w:szCs w:val="24"/>
        </w:rPr>
        <w:t xml:space="preserve"> </w:t>
      </w:r>
      <w:r w:rsidRPr="003B5BDC">
        <w:rPr>
          <w:rFonts w:ascii="Times New Roman" w:hAnsi="Times New Roman" w:cs="Times New Roman"/>
          <w:sz w:val="24"/>
          <w:szCs w:val="24"/>
        </w:rPr>
        <w:t xml:space="preserve"> членка към нейните граждани, но и отговорност, която трябва да бъде споделена и взаимно гарантирана между държавите</w:t>
      </w:r>
      <w:r w:rsidR="00897D0F">
        <w:rPr>
          <w:rFonts w:ascii="Times New Roman" w:hAnsi="Times New Roman" w:cs="Times New Roman"/>
          <w:sz w:val="24"/>
          <w:szCs w:val="24"/>
        </w:rPr>
        <w:t>-</w:t>
      </w:r>
      <w:r w:rsidRPr="003B5BDC">
        <w:rPr>
          <w:rFonts w:ascii="Times New Roman" w:hAnsi="Times New Roman" w:cs="Times New Roman"/>
          <w:sz w:val="24"/>
          <w:szCs w:val="24"/>
        </w:rPr>
        <w:t xml:space="preserve">членки, както беше подчертано в Годишния доклад на генералния секретар на Съвета на Европа за 2022 г. В годишния си доклад за 2023 г. за състоянието на демокрацията, правата на човека и върховенството на закона генералният секретар подчерта още, че е налице </w:t>
      </w:r>
      <w:r w:rsidR="003F673A">
        <w:rPr>
          <w:rFonts w:ascii="Times New Roman" w:hAnsi="Times New Roman" w:cs="Times New Roman"/>
          <w:sz w:val="24"/>
          <w:szCs w:val="24"/>
        </w:rPr>
        <w:t>„</w:t>
      </w:r>
      <w:r w:rsidRPr="003B5BDC">
        <w:rPr>
          <w:rFonts w:ascii="Times New Roman" w:hAnsi="Times New Roman" w:cs="Times New Roman"/>
          <w:sz w:val="24"/>
          <w:szCs w:val="24"/>
        </w:rPr>
        <w:t>спешна необходимост държавите</w:t>
      </w:r>
      <w:r w:rsidR="00897D0F">
        <w:rPr>
          <w:rFonts w:ascii="Times New Roman" w:hAnsi="Times New Roman" w:cs="Times New Roman"/>
          <w:sz w:val="24"/>
          <w:szCs w:val="24"/>
        </w:rPr>
        <w:t>-</w:t>
      </w:r>
      <w:r w:rsidRPr="003B5BDC">
        <w:rPr>
          <w:rFonts w:ascii="Times New Roman" w:hAnsi="Times New Roman" w:cs="Times New Roman"/>
          <w:sz w:val="24"/>
          <w:szCs w:val="24"/>
        </w:rPr>
        <w:t xml:space="preserve"> членки да инвестират в доброто демократично управление като ключово условие за гарантиране на мира и просперитета в Европа</w:t>
      </w:r>
      <w:r w:rsidR="003F673A">
        <w:rPr>
          <w:rFonts w:ascii="Times New Roman" w:hAnsi="Times New Roman" w:cs="Times New Roman"/>
          <w:sz w:val="24"/>
          <w:szCs w:val="24"/>
        </w:rPr>
        <w:t>“</w:t>
      </w:r>
      <w:r w:rsidRPr="003B5BDC">
        <w:rPr>
          <w:rFonts w:ascii="Times New Roman" w:hAnsi="Times New Roman" w:cs="Times New Roman"/>
          <w:sz w:val="24"/>
          <w:szCs w:val="24"/>
        </w:rPr>
        <w:t>.</w:t>
      </w:r>
    </w:p>
    <w:p w:rsidR="003B5BDC" w:rsidRPr="003B5BDC" w:rsidRDefault="003B5BDC" w:rsidP="003B5BDC">
      <w:pPr>
        <w:rPr>
          <w:rFonts w:ascii="Times New Roman" w:hAnsi="Times New Roman" w:cs="Times New Roman"/>
          <w:sz w:val="24"/>
          <w:szCs w:val="24"/>
        </w:rPr>
      </w:pPr>
    </w:p>
    <w:p w:rsidR="003952FF" w:rsidRDefault="00884536" w:rsidP="003F673A">
      <w:pPr>
        <w:jc w:val="both"/>
        <w:rPr>
          <w:rFonts w:ascii="Times New Roman" w:hAnsi="Times New Roman" w:cs="Times New Roman"/>
          <w:sz w:val="24"/>
          <w:szCs w:val="24"/>
        </w:rPr>
      </w:pPr>
      <w:r w:rsidRPr="003B5BDC">
        <w:rPr>
          <w:rFonts w:ascii="Times New Roman" w:hAnsi="Times New Roman" w:cs="Times New Roman"/>
          <w:sz w:val="24"/>
          <w:szCs w:val="24"/>
        </w:rPr>
        <w:t>12.</w:t>
      </w:r>
      <w:r w:rsidR="003F673A">
        <w:rPr>
          <w:rFonts w:ascii="Times New Roman" w:hAnsi="Times New Roman" w:cs="Times New Roman"/>
          <w:sz w:val="24"/>
          <w:szCs w:val="24"/>
        </w:rPr>
        <w:t xml:space="preserve"> </w:t>
      </w:r>
      <w:r w:rsidRPr="003B5BDC">
        <w:rPr>
          <w:rFonts w:ascii="Times New Roman" w:hAnsi="Times New Roman" w:cs="Times New Roman"/>
          <w:sz w:val="24"/>
          <w:szCs w:val="24"/>
        </w:rPr>
        <w:t xml:space="preserve">На Четвъртата среща на върха на държавните и правителствените ръководители на Съвета на Европа (Рейкявик, 16-17 май 2023 г.) в заключителната си декларация те се ангажираха </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да осигурят и укрепят демокрацията и доброто управление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в цяла Европа</w:t>
      </w:r>
      <w:r w:rsidR="00AD0311">
        <w:rPr>
          <w:rFonts w:ascii="Times New Roman" w:hAnsi="Times New Roman" w:cs="Times New Roman"/>
          <w:sz w:val="24"/>
          <w:szCs w:val="24"/>
        </w:rPr>
        <w:t>“</w:t>
      </w:r>
      <w:r w:rsidR="00AD0311">
        <w:rPr>
          <w:rStyle w:val="FootnoteReference"/>
          <w:rFonts w:ascii="Times New Roman" w:hAnsi="Times New Roman" w:cs="Times New Roman"/>
          <w:sz w:val="24"/>
          <w:szCs w:val="24"/>
        </w:rPr>
        <w:footnoteReference w:id="5"/>
      </w:r>
      <w:r w:rsidRPr="003B5BDC">
        <w:rPr>
          <w:rFonts w:ascii="Times New Roman" w:hAnsi="Times New Roman" w:cs="Times New Roman"/>
          <w:sz w:val="24"/>
          <w:szCs w:val="24"/>
        </w:rPr>
        <w:t xml:space="preserve">. Те също така приеха и се ангажираха да спазват 10-те </w:t>
      </w:r>
      <w:r w:rsidR="003F673A">
        <w:rPr>
          <w:rFonts w:ascii="Times New Roman" w:hAnsi="Times New Roman" w:cs="Times New Roman"/>
          <w:sz w:val="24"/>
          <w:szCs w:val="24"/>
        </w:rPr>
        <w:t>„Принципа от Рейкявик</w:t>
      </w:r>
      <w:r w:rsidRPr="003B5BDC">
        <w:rPr>
          <w:rFonts w:ascii="Times New Roman" w:hAnsi="Times New Roman" w:cs="Times New Roman"/>
          <w:sz w:val="24"/>
          <w:szCs w:val="24"/>
        </w:rPr>
        <w:t xml:space="preserve"> за демокрация</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считайки, че демокрацията е </w:t>
      </w:r>
      <w:r w:rsidR="003F673A">
        <w:rPr>
          <w:rFonts w:ascii="Times New Roman" w:hAnsi="Times New Roman" w:cs="Times New Roman"/>
          <w:sz w:val="24"/>
          <w:szCs w:val="24"/>
        </w:rPr>
        <w:t>„</w:t>
      </w:r>
      <w:r w:rsidRPr="003B5BDC">
        <w:rPr>
          <w:rFonts w:ascii="Times New Roman" w:hAnsi="Times New Roman" w:cs="Times New Roman"/>
          <w:sz w:val="24"/>
          <w:szCs w:val="24"/>
        </w:rPr>
        <w:t>единственото средство, което гарантира, че всеки може да живее в мирно, проспериращо и свободно общество</w:t>
      </w:r>
      <w:r w:rsidR="003F673A">
        <w:rPr>
          <w:rFonts w:ascii="Times New Roman" w:hAnsi="Times New Roman" w:cs="Times New Roman"/>
          <w:sz w:val="24"/>
          <w:szCs w:val="24"/>
        </w:rPr>
        <w:t>“</w:t>
      </w:r>
      <w:r w:rsidRPr="003B5BDC">
        <w:rPr>
          <w:rFonts w:ascii="Times New Roman" w:hAnsi="Times New Roman" w:cs="Times New Roman"/>
          <w:sz w:val="24"/>
          <w:szCs w:val="24"/>
        </w:rPr>
        <w:t xml:space="preserve">. На срещата на върха беше подчертана необходимостта да се предотврати и да се противодейства на отстъплението от демокрацията на европейския континент, включително в </w:t>
      </w:r>
      <w:r w:rsidR="001F12A9">
        <w:rPr>
          <w:rFonts w:ascii="Times New Roman" w:hAnsi="Times New Roman" w:cs="Times New Roman"/>
          <w:sz w:val="24"/>
          <w:szCs w:val="24"/>
        </w:rPr>
        <w:t>условия</w:t>
      </w:r>
      <w:r w:rsidRPr="003B5BDC">
        <w:rPr>
          <w:rFonts w:ascii="Times New Roman" w:hAnsi="Times New Roman" w:cs="Times New Roman"/>
          <w:sz w:val="24"/>
          <w:szCs w:val="24"/>
        </w:rPr>
        <w:t xml:space="preserve"> на извънредни ситуации, кризи и въоръжени конфликти, и да се противодейства твърдо на авторитарните тенденции. Принципите от Рейкявик се отнасят, наред с другото, до значението на демократичното участие на национално, регионално и местно </w:t>
      </w:r>
      <w:r w:rsidR="00466116">
        <w:rPr>
          <w:rFonts w:ascii="Times New Roman" w:hAnsi="Times New Roman" w:cs="Times New Roman"/>
          <w:sz w:val="24"/>
          <w:szCs w:val="24"/>
        </w:rPr>
        <w:t>ниво</w:t>
      </w:r>
      <w:r w:rsidRPr="003B5BDC">
        <w:rPr>
          <w:rFonts w:ascii="Times New Roman" w:hAnsi="Times New Roman" w:cs="Times New Roman"/>
          <w:sz w:val="24"/>
          <w:szCs w:val="24"/>
        </w:rPr>
        <w:t xml:space="preserve">; провеждането на избори и референдуми в съответствие с международните стандарти; поддържането и </w:t>
      </w:r>
      <w:r w:rsidR="00897D0F">
        <w:rPr>
          <w:rFonts w:ascii="Times New Roman" w:hAnsi="Times New Roman" w:cs="Times New Roman"/>
          <w:sz w:val="24"/>
          <w:szCs w:val="24"/>
        </w:rPr>
        <w:t>опазването</w:t>
      </w:r>
      <w:r w:rsidR="00897D0F"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на независими и ефективни парламенти и други демократични институции; и поддържането на разделението на властите с подходящи механизми за </w:t>
      </w:r>
      <w:r w:rsidR="00897D0F">
        <w:rPr>
          <w:rFonts w:ascii="Times New Roman" w:hAnsi="Times New Roman" w:cs="Times New Roman"/>
          <w:sz w:val="24"/>
          <w:szCs w:val="24"/>
        </w:rPr>
        <w:t>проверка</w:t>
      </w:r>
      <w:r w:rsidR="00897D0F" w:rsidRPr="003B5BDC">
        <w:rPr>
          <w:rFonts w:ascii="Times New Roman" w:hAnsi="Times New Roman" w:cs="Times New Roman"/>
          <w:sz w:val="24"/>
          <w:szCs w:val="24"/>
        </w:rPr>
        <w:t xml:space="preserve"> </w:t>
      </w:r>
      <w:r w:rsidRPr="003B5BDC">
        <w:rPr>
          <w:rFonts w:ascii="Times New Roman" w:hAnsi="Times New Roman" w:cs="Times New Roman"/>
          <w:sz w:val="24"/>
          <w:szCs w:val="24"/>
        </w:rPr>
        <w:t>и баланс. Всички тези десет принципа са отразени в по-широк смисъл в Принципите на добро демократично управление, съдържащи се в Препоръката и коментирани по-долу в параграфи 29 и следващите.</w:t>
      </w:r>
    </w:p>
    <w:p w:rsidR="003B5BDC" w:rsidRPr="003B5BDC" w:rsidRDefault="003B5BDC" w:rsidP="003B5BDC">
      <w:pPr>
        <w:rPr>
          <w:rFonts w:ascii="Times New Roman" w:hAnsi="Times New Roman" w:cs="Times New Roman"/>
          <w:sz w:val="24"/>
          <w:szCs w:val="24"/>
        </w:rPr>
      </w:pPr>
    </w:p>
    <w:p w:rsidR="003952FF" w:rsidRPr="006B0E7F" w:rsidRDefault="00884536" w:rsidP="00AD0311">
      <w:pPr>
        <w:jc w:val="both"/>
        <w:rPr>
          <w:rFonts w:ascii="Times New Roman" w:hAnsi="Times New Roman" w:cs="Times New Roman"/>
          <w:sz w:val="24"/>
          <w:szCs w:val="24"/>
          <w:lang w:val="en-US"/>
        </w:rPr>
      </w:pPr>
      <w:r w:rsidRPr="003B5BDC">
        <w:rPr>
          <w:rFonts w:ascii="Times New Roman" w:hAnsi="Times New Roman" w:cs="Times New Roman"/>
          <w:sz w:val="24"/>
          <w:szCs w:val="24"/>
        </w:rPr>
        <w:t>13.</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В мандата на </w:t>
      </w:r>
      <w:r w:rsidR="00AD0311">
        <w:rPr>
          <w:rFonts w:ascii="Times New Roman" w:hAnsi="Times New Roman" w:cs="Times New Roman"/>
          <w:sz w:val="24"/>
          <w:szCs w:val="24"/>
        </w:rPr>
        <w:t>ЕКДУ</w:t>
      </w:r>
      <w:r w:rsidRPr="003B5BDC">
        <w:rPr>
          <w:rFonts w:ascii="Times New Roman" w:hAnsi="Times New Roman" w:cs="Times New Roman"/>
          <w:sz w:val="24"/>
          <w:szCs w:val="24"/>
        </w:rPr>
        <w:t xml:space="preserve"> се посочва, че при изготвянето на принципите за добро демократично управление Комитетът трябва да се основава на 12-те принципа за добро </w:t>
      </w:r>
      <w:r w:rsidRPr="003B5BDC">
        <w:rPr>
          <w:rFonts w:ascii="Times New Roman" w:hAnsi="Times New Roman" w:cs="Times New Roman"/>
          <w:sz w:val="24"/>
          <w:szCs w:val="24"/>
        </w:rPr>
        <w:lastRenderedPageBreak/>
        <w:t xml:space="preserve">демократично управление на местно </w:t>
      </w:r>
      <w:r w:rsidR="00FB539F">
        <w:rPr>
          <w:rFonts w:ascii="Times New Roman" w:hAnsi="Times New Roman" w:cs="Times New Roman"/>
          <w:sz w:val="24"/>
          <w:szCs w:val="24"/>
        </w:rPr>
        <w:t>ниво</w:t>
      </w:r>
      <w:r w:rsidRPr="003B5BDC">
        <w:rPr>
          <w:rFonts w:ascii="Times New Roman" w:hAnsi="Times New Roman" w:cs="Times New Roman"/>
          <w:sz w:val="24"/>
          <w:szCs w:val="24"/>
        </w:rPr>
        <w:t xml:space="preserve">, които бяха приети през 2008 г. в контекста на Стратегията за иновации и добро управление и одобрени с решение на Комитета на министрите на Съвета на Европа. Оттогава насам тези 12 принципа служат като основа за присъждане на </w:t>
      </w:r>
      <w:r w:rsidRPr="00897D0F">
        <w:rPr>
          <w:rFonts w:ascii="Times New Roman" w:hAnsi="Times New Roman" w:cs="Times New Roman"/>
          <w:sz w:val="24"/>
          <w:szCs w:val="24"/>
        </w:rPr>
        <w:t xml:space="preserve">Европейския </w:t>
      </w:r>
      <w:r w:rsidR="00E261CE" w:rsidRPr="00897D0F">
        <w:rPr>
          <w:rFonts w:ascii="Times New Roman" w:hAnsi="Times New Roman" w:cs="Times New Roman"/>
          <w:sz w:val="24"/>
          <w:szCs w:val="24"/>
        </w:rPr>
        <w:t>етикет за изключителни постижения</w:t>
      </w:r>
      <w:r w:rsidR="00AD0311" w:rsidRPr="00897D0F">
        <w:rPr>
          <w:rFonts w:ascii="Times New Roman" w:hAnsi="Times New Roman" w:cs="Times New Roman"/>
          <w:sz w:val="24"/>
          <w:szCs w:val="24"/>
        </w:rPr>
        <w:t xml:space="preserve"> в управлението</w:t>
      </w:r>
      <w:r w:rsidRPr="00897D0F">
        <w:rPr>
          <w:rFonts w:ascii="Times New Roman" w:hAnsi="Times New Roman" w:cs="Times New Roman"/>
          <w:sz w:val="24"/>
          <w:szCs w:val="24"/>
        </w:rPr>
        <w:t xml:space="preserve"> (</w:t>
      </w:r>
      <w:r w:rsidR="00E261CE" w:rsidRPr="00897D0F">
        <w:rPr>
          <w:rFonts w:ascii="Times New Roman" w:hAnsi="Times New Roman" w:cs="Times New Roman"/>
          <w:sz w:val="24"/>
          <w:szCs w:val="24"/>
        </w:rPr>
        <w:t>Етикета</w:t>
      </w:r>
      <w:r w:rsidR="00897D0F">
        <w:rPr>
          <w:rFonts w:ascii="Times New Roman" w:hAnsi="Times New Roman" w:cs="Times New Roman"/>
          <w:sz w:val="24"/>
          <w:szCs w:val="24"/>
        </w:rPr>
        <w:t xml:space="preserve">/ англ. </w:t>
      </w:r>
      <w:proofErr w:type="spellStart"/>
      <w:r w:rsidR="00897D0F" w:rsidRPr="00897D0F">
        <w:rPr>
          <w:rFonts w:ascii="Times New Roman" w:hAnsi="Times New Roman" w:cs="Times New Roman"/>
          <w:sz w:val="24"/>
          <w:szCs w:val="24"/>
        </w:rPr>
        <w:t>European</w:t>
      </w:r>
      <w:proofErr w:type="spellEnd"/>
      <w:r w:rsidR="00897D0F" w:rsidRPr="00897D0F">
        <w:rPr>
          <w:rFonts w:ascii="Times New Roman" w:hAnsi="Times New Roman" w:cs="Times New Roman"/>
          <w:sz w:val="24"/>
          <w:szCs w:val="24"/>
        </w:rPr>
        <w:t xml:space="preserve"> </w:t>
      </w:r>
      <w:proofErr w:type="spellStart"/>
      <w:r w:rsidR="00897D0F" w:rsidRPr="00897D0F">
        <w:rPr>
          <w:rFonts w:ascii="Times New Roman" w:hAnsi="Times New Roman" w:cs="Times New Roman"/>
          <w:sz w:val="24"/>
          <w:szCs w:val="24"/>
        </w:rPr>
        <w:t>L</w:t>
      </w:r>
      <w:r w:rsidR="00897D0F">
        <w:rPr>
          <w:rFonts w:ascii="Times New Roman" w:hAnsi="Times New Roman" w:cs="Times New Roman"/>
          <w:sz w:val="24"/>
          <w:szCs w:val="24"/>
        </w:rPr>
        <w:t>abel</w:t>
      </w:r>
      <w:proofErr w:type="spellEnd"/>
      <w:r w:rsidR="00897D0F">
        <w:rPr>
          <w:rFonts w:ascii="Times New Roman" w:hAnsi="Times New Roman" w:cs="Times New Roman"/>
          <w:sz w:val="24"/>
          <w:szCs w:val="24"/>
        </w:rPr>
        <w:t xml:space="preserve"> </w:t>
      </w:r>
      <w:proofErr w:type="spellStart"/>
      <w:r w:rsidR="00897D0F">
        <w:rPr>
          <w:rFonts w:ascii="Times New Roman" w:hAnsi="Times New Roman" w:cs="Times New Roman"/>
          <w:sz w:val="24"/>
          <w:szCs w:val="24"/>
        </w:rPr>
        <w:t>of</w:t>
      </w:r>
      <w:proofErr w:type="spellEnd"/>
      <w:r w:rsidR="00897D0F">
        <w:rPr>
          <w:rFonts w:ascii="Times New Roman" w:hAnsi="Times New Roman" w:cs="Times New Roman"/>
          <w:sz w:val="24"/>
          <w:szCs w:val="24"/>
        </w:rPr>
        <w:t xml:space="preserve"> </w:t>
      </w:r>
      <w:proofErr w:type="spellStart"/>
      <w:r w:rsidR="00897D0F">
        <w:rPr>
          <w:rFonts w:ascii="Times New Roman" w:hAnsi="Times New Roman" w:cs="Times New Roman"/>
          <w:sz w:val="24"/>
          <w:szCs w:val="24"/>
        </w:rPr>
        <w:t>Governance</w:t>
      </w:r>
      <w:proofErr w:type="spellEnd"/>
      <w:r w:rsidR="00897D0F">
        <w:rPr>
          <w:rFonts w:ascii="Times New Roman" w:hAnsi="Times New Roman" w:cs="Times New Roman"/>
          <w:sz w:val="24"/>
          <w:szCs w:val="24"/>
        </w:rPr>
        <w:t xml:space="preserve">’ </w:t>
      </w:r>
      <w:proofErr w:type="spellStart"/>
      <w:r w:rsidR="00897D0F">
        <w:rPr>
          <w:rFonts w:ascii="Times New Roman" w:hAnsi="Times New Roman" w:cs="Times New Roman"/>
          <w:sz w:val="24"/>
          <w:szCs w:val="24"/>
        </w:rPr>
        <w:t>Excellence</w:t>
      </w:r>
      <w:proofErr w:type="spellEnd"/>
      <w:r w:rsidR="00897D0F">
        <w:rPr>
          <w:rFonts w:ascii="Times New Roman" w:hAnsi="Times New Roman" w:cs="Times New Roman"/>
          <w:sz w:val="24"/>
          <w:szCs w:val="24"/>
        </w:rPr>
        <w:t xml:space="preserve"> или </w:t>
      </w:r>
      <w:proofErr w:type="spellStart"/>
      <w:r w:rsidR="00897D0F" w:rsidRPr="00897D0F">
        <w:rPr>
          <w:rFonts w:ascii="Times New Roman" w:hAnsi="Times New Roman" w:cs="Times New Roman"/>
          <w:sz w:val="24"/>
          <w:szCs w:val="24"/>
        </w:rPr>
        <w:t>ELoGE</w:t>
      </w:r>
      <w:proofErr w:type="spellEnd"/>
      <w:r w:rsidRPr="00897D0F">
        <w:rPr>
          <w:rFonts w:ascii="Times New Roman" w:hAnsi="Times New Roman" w:cs="Times New Roman"/>
          <w:sz w:val="24"/>
          <w:szCs w:val="24"/>
        </w:rPr>
        <w:t>)</w:t>
      </w:r>
      <w:r w:rsidRPr="003B5BDC">
        <w:rPr>
          <w:rFonts w:ascii="Times New Roman" w:hAnsi="Times New Roman" w:cs="Times New Roman"/>
          <w:sz w:val="24"/>
          <w:szCs w:val="24"/>
        </w:rPr>
        <w:t xml:space="preserve"> на местните власти, които са доказали спазването на тези принципи, измерени спрямо съответните критерии</w:t>
      </w:r>
      <w:r w:rsidR="00AD0311">
        <w:rPr>
          <w:rStyle w:val="FootnoteReference"/>
          <w:rFonts w:ascii="Times New Roman" w:hAnsi="Times New Roman" w:cs="Times New Roman"/>
          <w:sz w:val="24"/>
          <w:szCs w:val="24"/>
        </w:rPr>
        <w:footnoteReference w:id="6"/>
      </w:r>
      <w:r w:rsidRPr="003B5BDC">
        <w:rPr>
          <w:rFonts w:ascii="Times New Roman" w:hAnsi="Times New Roman" w:cs="Times New Roman"/>
          <w:sz w:val="24"/>
          <w:szCs w:val="24"/>
        </w:rPr>
        <w:t xml:space="preserve">. Бяха изготвени ръководни документи, които да подпомогнат прилагането на </w:t>
      </w:r>
      <w:r w:rsidR="00E261CE">
        <w:rPr>
          <w:rFonts w:ascii="Times New Roman" w:hAnsi="Times New Roman" w:cs="Times New Roman"/>
          <w:sz w:val="24"/>
          <w:szCs w:val="24"/>
        </w:rPr>
        <w:t>Етикета</w:t>
      </w:r>
      <w:r w:rsidRPr="003B5BDC">
        <w:rPr>
          <w:rFonts w:ascii="Times New Roman" w:hAnsi="Times New Roman" w:cs="Times New Roman"/>
          <w:sz w:val="24"/>
          <w:szCs w:val="24"/>
        </w:rPr>
        <w:t>, и по-специално критерии, които да улеснят оценяването спрямо 12-те принципа, и беше събран опит по отношение на прилагането</w:t>
      </w:r>
      <w:r w:rsidR="00DB1972">
        <w:rPr>
          <w:rFonts w:ascii="Times New Roman" w:hAnsi="Times New Roman" w:cs="Times New Roman"/>
          <w:sz w:val="24"/>
          <w:szCs w:val="24"/>
        </w:rPr>
        <w:t xml:space="preserve"> му</w:t>
      </w:r>
      <w:r w:rsidRPr="003B5BDC">
        <w:rPr>
          <w:rFonts w:ascii="Times New Roman" w:hAnsi="Times New Roman" w:cs="Times New Roman"/>
          <w:sz w:val="24"/>
          <w:szCs w:val="24"/>
        </w:rPr>
        <w:t xml:space="preserve"> на местно </w:t>
      </w:r>
      <w:r w:rsidR="00FB539F">
        <w:rPr>
          <w:rFonts w:ascii="Times New Roman" w:hAnsi="Times New Roman" w:cs="Times New Roman"/>
          <w:sz w:val="24"/>
          <w:szCs w:val="24"/>
        </w:rPr>
        <w:t>ниво</w:t>
      </w:r>
      <w:r w:rsidRPr="003B5BDC">
        <w:rPr>
          <w:rFonts w:ascii="Times New Roman" w:hAnsi="Times New Roman" w:cs="Times New Roman"/>
          <w:sz w:val="24"/>
          <w:szCs w:val="24"/>
        </w:rPr>
        <w:t xml:space="preserve">. </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14.</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Въпреки това текстът, съдържащ тези 12 принципа, има две ограничения. Първо, той е разработен специално с оглед на работата, политиките и институционалните структури на местните и регионалните публични институции. Второ, въпреки че Стратегията за иновации и добро управление на местно ниво и принципите, които тя носи, бяха одобрени от Комитета на министрите, текстът на 12-те принципа никога не е имал силата на правен инструмент (конвенция или препоръка на Комитета на министрите към държавите</w:t>
      </w:r>
      <w:r w:rsidR="005D532A">
        <w:rPr>
          <w:rFonts w:ascii="Times New Roman" w:hAnsi="Times New Roman" w:cs="Times New Roman"/>
          <w:sz w:val="24"/>
          <w:szCs w:val="24"/>
        </w:rPr>
        <w:t>-</w:t>
      </w:r>
      <w:r w:rsidRPr="003B5BDC">
        <w:rPr>
          <w:rFonts w:ascii="Times New Roman" w:hAnsi="Times New Roman" w:cs="Times New Roman"/>
          <w:sz w:val="24"/>
          <w:szCs w:val="24"/>
        </w:rPr>
        <w:t>членки).</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15.</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В преамбюла на 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 xml:space="preserve">(2023)5 се посочва, че доброто демократично управление се отнася до </w:t>
      </w:r>
      <w:r w:rsidR="00AD0311">
        <w:rPr>
          <w:rFonts w:ascii="Times New Roman" w:hAnsi="Times New Roman" w:cs="Times New Roman"/>
          <w:sz w:val="24"/>
          <w:szCs w:val="24"/>
        </w:rPr>
        <w:t>„</w:t>
      </w:r>
      <w:r w:rsidR="005D532A" w:rsidRPr="005D532A">
        <w:rPr>
          <w:rFonts w:ascii="Times New Roman" w:hAnsi="Times New Roman" w:cs="Times New Roman"/>
          <w:sz w:val="24"/>
          <w:szCs w:val="24"/>
        </w:rPr>
        <w:t>всички управленски процеси, институции и практики, чрез които се упражнява отговорна власт и отговорност по начин, който е едновременно ефективен и основан на истинската демокрация</w:t>
      </w:r>
      <w:r w:rsidR="005D532A">
        <w:rPr>
          <w:rFonts w:ascii="Times New Roman" w:hAnsi="Times New Roman" w:cs="Times New Roman"/>
          <w:sz w:val="24"/>
          <w:szCs w:val="24"/>
        </w:rPr>
        <w:t>“</w:t>
      </w:r>
      <w:r w:rsidRPr="003B5BDC">
        <w:rPr>
          <w:rFonts w:ascii="Times New Roman" w:hAnsi="Times New Roman" w:cs="Times New Roman"/>
          <w:sz w:val="24"/>
          <w:szCs w:val="24"/>
        </w:rPr>
        <w:t xml:space="preserve">. В този контекст изразът </w:t>
      </w:r>
      <w:r w:rsidR="00AD0311">
        <w:rPr>
          <w:rFonts w:ascii="Times New Roman" w:hAnsi="Times New Roman" w:cs="Times New Roman"/>
          <w:sz w:val="24"/>
          <w:szCs w:val="24"/>
        </w:rPr>
        <w:t>„</w:t>
      </w:r>
      <w:r w:rsidRPr="003B5BDC">
        <w:rPr>
          <w:rFonts w:ascii="Times New Roman" w:hAnsi="Times New Roman" w:cs="Times New Roman"/>
          <w:sz w:val="24"/>
          <w:szCs w:val="24"/>
        </w:rPr>
        <w:t>управленски процеси, институции и практики</w:t>
      </w:r>
      <w:r w:rsidR="00AD0311">
        <w:rPr>
          <w:rFonts w:ascii="Times New Roman" w:hAnsi="Times New Roman" w:cs="Times New Roman"/>
          <w:sz w:val="24"/>
          <w:szCs w:val="24"/>
        </w:rPr>
        <w:t>“</w:t>
      </w:r>
      <w:r w:rsidRPr="003B5BDC">
        <w:rPr>
          <w:rFonts w:ascii="Times New Roman" w:hAnsi="Times New Roman" w:cs="Times New Roman"/>
          <w:sz w:val="24"/>
          <w:szCs w:val="24"/>
        </w:rPr>
        <w:t xml:space="preserve"> се отнася до: </w:t>
      </w:r>
    </w:p>
    <w:p w:rsidR="003B5BDC" w:rsidRPr="003B5BDC" w:rsidRDefault="003B5BDC" w:rsidP="003B5BDC">
      <w:pPr>
        <w:rPr>
          <w:rFonts w:ascii="Times New Roman" w:hAnsi="Times New Roman" w:cs="Times New Roman"/>
          <w:sz w:val="24"/>
          <w:szCs w:val="24"/>
        </w:rPr>
      </w:pPr>
    </w:p>
    <w:p w:rsidR="003952FF" w:rsidRPr="00AD0311" w:rsidRDefault="00884536" w:rsidP="00AD0311">
      <w:pPr>
        <w:pStyle w:val="ListParagraph"/>
        <w:numPr>
          <w:ilvl w:val="0"/>
          <w:numId w:val="1"/>
        </w:numPr>
        <w:jc w:val="both"/>
        <w:rPr>
          <w:rFonts w:ascii="Times New Roman" w:hAnsi="Times New Roman" w:cs="Times New Roman"/>
          <w:sz w:val="24"/>
          <w:szCs w:val="24"/>
        </w:rPr>
      </w:pPr>
      <w:r w:rsidRPr="00AD0311">
        <w:rPr>
          <w:rFonts w:ascii="Times New Roman" w:hAnsi="Times New Roman" w:cs="Times New Roman"/>
          <w:sz w:val="24"/>
          <w:szCs w:val="24"/>
        </w:rPr>
        <w:t xml:space="preserve">правила и разпоредби: тъй като те обикновено определят процесите, приложими по отношение на вземането на решения, </w:t>
      </w:r>
      <w:r w:rsidR="008D58A7">
        <w:rPr>
          <w:rFonts w:ascii="Times New Roman" w:hAnsi="Times New Roman" w:cs="Times New Roman"/>
          <w:sz w:val="24"/>
          <w:szCs w:val="24"/>
        </w:rPr>
        <w:t>докладв</w:t>
      </w:r>
      <w:r w:rsidR="008D58A7" w:rsidRPr="00AD0311">
        <w:rPr>
          <w:rFonts w:ascii="Times New Roman" w:hAnsi="Times New Roman" w:cs="Times New Roman"/>
          <w:sz w:val="24"/>
          <w:szCs w:val="24"/>
        </w:rPr>
        <w:t>ането</w:t>
      </w:r>
      <w:r w:rsidRPr="00AD0311">
        <w:rPr>
          <w:rFonts w:ascii="Times New Roman" w:hAnsi="Times New Roman" w:cs="Times New Roman"/>
          <w:sz w:val="24"/>
          <w:szCs w:val="24"/>
        </w:rPr>
        <w:t>, отчетността, одита и надзора;</w:t>
      </w:r>
    </w:p>
    <w:p w:rsidR="003952FF" w:rsidRPr="008D58A7" w:rsidRDefault="00884536" w:rsidP="00AD0311">
      <w:pPr>
        <w:pStyle w:val="ListParagraph"/>
        <w:numPr>
          <w:ilvl w:val="0"/>
          <w:numId w:val="1"/>
        </w:numPr>
        <w:jc w:val="both"/>
        <w:rPr>
          <w:rFonts w:ascii="Times New Roman" w:hAnsi="Times New Roman" w:cs="Times New Roman"/>
          <w:sz w:val="24"/>
          <w:szCs w:val="24"/>
        </w:rPr>
      </w:pPr>
      <w:r w:rsidRPr="008D58A7">
        <w:rPr>
          <w:rFonts w:ascii="Times New Roman" w:hAnsi="Times New Roman" w:cs="Times New Roman"/>
          <w:sz w:val="24"/>
          <w:szCs w:val="24"/>
        </w:rPr>
        <w:t xml:space="preserve">функционирането на институциите: което се определя от организационните </w:t>
      </w:r>
      <w:r w:rsidR="008D58A7" w:rsidRPr="006B0E7F">
        <w:rPr>
          <w:rFonts w:ascii="Times New Roman" w:hAnsi="Times New Roman" w:cs="Times New Roman"/>
          <w:sz w:val="24"/>
          <w:szCs w:val="24"/>
        </w:rPr>
        <w:t>начини на действие</w:t>
      </w:r>
      <w:r w:rsidRPr="008D58A7">
        <w:rPr>
          <w:rFonts w:ascii="Times New Roman" w:hAnsi="Times New Roman" w:cs="Times New Roman"/>
          <w:sz w:val="24"/>
          <w:szCs w:val="24"/>
        </w:rPr>
        <w:t xml:space="preserve">; вътрешните политики; начина на </w:t>
      </w:r>
      <w:r w:rsidR="0078036E">
        <w:rPr>
          <w:rFonts w:ascii="Times New Roman" w:hAnsi="Times New Roman" w:cs="Times New Roman"/>
          <w:sz w:val="24"/>
          <w:szCs w:val="24"/>
        </w:rPr>
        <w:t>структ</w:t>
      </w:r>
      <w:r w:rsidR="008D58A7">
        <w:rPr>
          <w:rFonts w:ascii="Times New Roman" w:hAnsi="Times New Roman" w:cs="Times New Roman"/>
          <w:sz w:val="24"/>
          <w:szCs w:val="24"/>
        </w:rPr>
        <w:t>уриране</w:t>
      </w:r>
      <w:r w:rsidR="008D58A7" w:rsidRPr="008D58A7">
        <w:rPr>
          <w:rFonts w:ascii="Times New Roman" w:hAnsi="Times New Roman" w:cs="Times New Roman"/>
          <w:sz w:val="24"/>
          <w:szCs w:val="24"/>
        </w:rPr>
        <w:t xml:space="preserve"> </w:t>
      </w:r>
      <w:r w:rsidRPr="008D58A7">
        <w:rPr>
          <w:rFonts w:ascii="Times New Roman" w:hAnsi="Times New Roman" w:cs="Times New Roman"/>
          <w:sz w:val="24"/>
          <w:szCs w:val="24"/>
        </w:rPr>
        <w:t>на персонала и лицата, вземащи решения; линиите на докладване; рутинните практики и процедури; и възможните работни култури; взаимодействието с обществеността и гражданите;</w:t>
      </w:r>
    </w:p>
    <w:p w:rsidR="003952FF" w:rsidRPr="00AD0311" w:rsidRDefault="00884536" w:rsidP="00AD0311">
      <w:pPr>
        <w:pStyle w:val="ListParagraph"/>
        <w:numPr>
          <w:ilvl w:val="0"/>
          <w:numId w:val="1"/>
        </w:numPr>
        <w:jc w:val="both"/>
        <w:rPr>
          <w:rFonts w:ascii="Times New Roman" w:hAnsi="Times New Roman" w:cs="Times New Roman"/>
          <w:sz w:val="24"/>
          <w:szCs w:val="24"/>
        </w:rPr>
      </w:pPr>
      <w:r w:rsidRPr="00AD0311">
        <w:rPr>
          <w:rFonts w:ascii="Times New Roman" w:hAnsi="Times New Roman" w:cs="Times New Roman"/>
          <w:sz w:val="24"/>
          <w:szCs w:val="24"/>
        </w:rPr>
        <w:t>практики: съответствие на практиките с правилата и организационната логика.</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lastRenderedPageBreak/>
        <w:t>16.</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Накрая, в преамбюла се споменава, че </w:t>
      </w:r>
      <w:r w:rsidR="00AD0311">
        <w:rPr>
          <w:rFonts w:ascii="Times New Roman" w:hAnsi="Times New Roman" w:cs="Times New Roman"/>
          <w:sz w:val="24"/>
          <w:szCs w:val="24"/>
        </w:rPr>
        <w:t>„</w:t>
      </w:r>
      <w:r w:rsidRPr="003B5BDC">
        <w:rPr>
          <w:rFonts w:ascii="Times New Roman" w:hAnsi="Times New Roman" w:cs="Times New Roman"/>
          <w:sz w:val="24"/>
          <w:szCs w:val="24"/>
        </w:rPr>
        <w:t xml:space="preserve">е </w:t>
      </w:r>
      <w:r w:rsidR="004234A6" w:rsidRPr="004234A6">
        <w:rPr>
          <w:rFonts w:ascii="Times New Roman" w:hAnsi="Times New Roman" w:cs="Times New Roman"/>
          <w:sz w:val="24"/>
          <w:szCs w:val="24"/>
        </w:rPr>
        <w:t xml:space="preserve">настъпил моментът да се установи </w:t>
      </w:r>
      <w:r w:rsidRPr="003B5BDC">
        <w:rPr>
          <w:rFonts w:ascii="Times New Roman" w:hAnsi="Times New Roman" w:cs="Times New Roman"/>
          <w:sz w:val="24"/>
          <w:szCs w:val="24"/>
        </w:rPr>
        <w:t xml:space="preserve">(...) набор от стандарти, които да служат като </w:t>
      </w:r>
      <w:r w:rsidR="004234A6">
        <w:rPr>
          <w:rFonts w:ascii="Times New Roman" w:hAnsi="Times New Roman" w:cs="Times New Roman"/>
          <w:sz w:val="24"/>
          <w:szCs w:val="24"/>
        </w:rPr>
        <w:t>еталон</w:t>
      </w:r>
      <w:r w:rsidR="004234A6"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за добро демократично управление на всички </w:t>
      </w:r>
      <w:r w:rsidR="004234A6">
        <w:rPr>
          <w:rFonts w:ascii="Times New Roman" w:hAnsi="Times New Roman" w:cs="Times New Roman"/>
          <w:sz w:val="24"/>
          <w:szCs w:val="24"/>
        </w:rPr>
        <w:t>нива на управление</w:t>
      </w:r>
      <w:r w:rsidR="004234A6" w:rsidRPr="003B5BDC">
        <w:rPr>
          <w:rFonts w:ascii="Times New Roman" w:hAnsi="Times New Roman" w:cs="Times New Roman"/>
          <w:sz w:val="24"/>
          <w:szCs w:val="24"/>
        </w:rPr>
        <w:t xml:space="preserve"> </w:t>
      </w:r>
      <w:r w:rsidRPr="003B5BDC">
        <w:rPr>
          <w:rFonts w:ascii="Times New Roman" w:hAnsi="Times New Roman" w:cs="Times New Roman"/>
          <w:sz w:val="24"/>
          <w:szCs w:val="24"/>
        </w:rPr>
        <w:t>и които да актуализират гореспоменатите 12 принципа</w:t>
      </w:r>
      <w:r w:rsidR="00AD0311">
        <w:rPr>
          <w:rFonts w:ascii="Times New Roman" w:hAnsi="Times New Roman" w:cs="Times New Roman"/>
          <w:sz w:val="24"/>
          <w:szCs w:val="24"/>
        </w:rPr>
        <w:t>“</w:t>
      </w:r>
      <w:r w:rsidRPr="003B5BDC">
        <w:rPr>
          <w:rFonts w:ascii="Times New Roman" w:hAnsi="Times New Roman" w:cs="Times New Roman"/>
          <w:sz w:val="24"/>
          <w:szCs w:val="24"/>
        </w:rPr>
        <w:t>.</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По този начин препоръката е предназначена да се превърне във важен референтен текст за държавите</w:t>
      </w:r>
      <w:r w:rsidR="0078036E">
        <w:rPr>
          <w:rFonts w:ascii="Times New Roman" w:hAnsi="Times New Roman" w:cs="Times New Roman"/>
          <w:sz w:val="24"/>
          <w:szCs w:val="24"/>
        </w:rPr>
        <w:t>-</w:t>
      </w:r>
      <w:r w:rsidRPr="003B5BDC">
        <w:rPr>
          <w:rFonts w:ascii="Times New Roman" w:hAnsi="Times New Roman" w:cs="Times New Roman"/>
          <w:sz w:val="24"/>
          <w:szCs w:val="24"/>
        </w:rPr>
        <w:t xml:space="preserve">членки, предлагащ обща визия за добро демократично управление. Тя е адресирана преди всичко до лицата, които определят политиката и вземат решения, правителствата, публичните институции и </w:t>
      </w:r>
      <w:r w:rsidR="005F04EB">
        <w:rPr>
          <w:rFonts w:ascii="Times New Roman" w:hAnsi="Times New Roman" w:cs="Times New Roman"/>
          <w:sz w:val="24"/>
          <w:szCs w:val="24"/>
        </w:rPr>
        <w:t>публич</w:t>
      </w:r>
      <w:r w:rsidR="0078036E"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служители, отговорни за създаването и функционирането</w:t>
      </w:r>
      <w:r w:rsidR="00541DFB">
        <w:rPr>
          <w:rFonts w:ascii="Times New Roman" w:hAnsi="Times New Roman" w:cs="Times New Roman"/>
          <w:sz w:val="24"/>
          <w:szCs w:val="24"/>
        </w:rPr>
        <w:t xml:space="preserve"> на публичните институции. Но тя</w:t>
      </w:r>
      <w:r w:rsidRPr="003B5BDC">
        <w:rPr>
          <w:rFonts w:ascii="Times New Roman" w:hAnsi="Times New Roman" w:cs="Times New Roman"/>
          <w:sz w:val="24"/>
          <w:szCs w:val="24"/>
        </w:rPr>
        <w:t xml:space="preserve"> има за цел също така да запознае по-добре общностите и отделните хора с това</w:t>
      </w:r>
      <w:r w:rsidR="00541DFB">
        <w:rPr>
          <w:rFonts w:ascii="Times New Roman" w:hAnsi="Times New Roman" w:cs="Times New Roman"/>
          <w:sz w:val="24"/>
          <w:szCs w:val="24"/>
        </w:rPr>
        <w:t>,</w:t>
      </w:r>
      <w:r w:rsidRPr="003B5BDC">
        <w:rPr>
          <w:rFonts w:ascii="Times New Roman" w:hAnsi="Times New Roman" w:cs="Times New Roman"/>
          <w:sz w:val="24"/>
          <w:szCs w:val="24"/>
        </w:rPr>
        <w:t xml:space="preserve"> какво и колко могат да очакват по отношение на качеството на управление на обществените дела, като създаде основа за диалог, взаимодействие, отчетност и доверие. Поради различните причини, посочени по-горе, препоръката има за цел да замени текста, съдържащ 12-те принципа от 2008 г.</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17.</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 xml:space="preserve">(2023)5 определя стандартите за добро демократично управление на всички </w:t>
      </w:r>
      <w:r w:rsidR="00B87EF2">
        <w:rPr>
          <w:rFonts w:ascii="Times New Roman" w:hAnsi="Times New Roman" w:cs="Times New Roman"/>
          <w:sz w:val="24"/>
          <w:szCs w:val="24"/>
        </w:rPr>
        <w:t>нива</w:t>
      </w:r>
      <w:r w:rsidR="00B87EF2"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на управление под формата на четири основни и свързани с тях дванадесет принципа и техните ключови елементи. Те, от своя страна, проправят пътя за практическото изпълнение на конкретни програми за подобрение и за </w:t>
      </w:r>
      <w:r w:rsidR="0078036E">
        <w:rPr>
          <w:rFonts w:ascii="Times New Roman" w:hAnsi="Times New Roman" w:cs="Times New Roman"/>
          <w:sz w:val="24"/>
          <w:szCs w:val="24"/>
        </w:rPr>
        <w:t>надгражд</w:t>
      </w:r>
      <w:r w:rsidR="0078036E" w:rsidRPr="003B5BDC">
        <w:rPr>
          <w:rFonts w:ascii="Times New Roman" w:hAnsi="Times New Roman" w:cs="Times New Roman"/>
          <w:sz w:val="24"/>
          <w:szCs w:val="24"/>
        </w:rPr>
        <w:t xml:space="preserve">ане </w:t>
      </w:r>
      <w:r w:rsidRPr="003B5BDC">
        <w:rPr>
          <w:rFonts w:ascii="Times New Roman" w:hAnsi="Times New Roman" w:cs="Times New Roman"/>
          <w:sz w:val="24"/>
          <w:szCs w:val="24"/>
        </w:rPr>
        <w:t xml:space="preserve">на съществуващите инструменти и </w:t>
      </w:r>
      <w:r w:rsidR="0078036E">
        <w:rPr>
          <w:rFonts w:ascii="Times New Roman" w:hAnsi="Times New Roman" w:cs="Times New Roman"/>
          <w:sz w:val="24"/>
          <w:szCs w:val="24"/>
        </w:rPr>
        <w:t>еталони</w:t>
      </w:r>
      <w:r w:rsidRPr="003B5BDC">
        <w:rPr>
          <w:rFonts w:ascii="Times New Roman" w:hAnsi="Times New Roman" w:cs="Times New Roman"/>
          <w:sz w:val="24"/>
          <w:szCs w:val="24"/>
        </w:rPr>
        <w:t xml:space="preserve">, включително програмата </w:t>
      </w:r>
      <w:r w:rsidR="0078036E">
        <w:rPr>
          <w:rFonts w:ascii="Times New Roman" w:hAnsi="Times New Roman" w:cs="Times New Roman"/>
          <w:sz w:val="24"/>
          <w:szCs w:val="24"/>
        </w:rPr>
        <w:t>за Етикета</w:t>
      </w:r>
      <w:r w:rsidRPr="0078036E">
        <w:rPr>
          <w:rFonts w:ascii="Times New Roman" w:hAnsi="Times New Roman" w:cs="Times New Roman"/>
          <w:sz w:val="24"/>
          <w:szCs w:val="24"/>
        </w:rPr>
        <w:t>.</w:t>
      </w:r>
    </w:p>
    <w:p w:rsidR="003B5BDC" w:rsidRPr="003B5BDC" w:rsidRDefault="003B5BDC" w:rsidP="003B5BDC">
      <w:pPr>
        <w:rPr>
          <w:rFonts w:ascii="Times New Roman" w:hAnsi="Times New Roman" w:cs="Times New Roman"/>
          <w:sz w:val="24"/>
          <w:szCs w:val="24"/>
        </w:rPr>
      </w:pPr>
    </w:p>
    <w:p w:rsidR="003B5BDC" w:rsidRPr="00AD0311" w:rsidRDefault="00884536" w:rsidP="00AD0311">
      <w:pPr>
        <w:jc w:val="both"/>
        <w:rPr>
          <w:rFonts w:ascii="Times New Roman" w:hAnsi="Times New Roman" w:cs="Times New Roman"/>
          <w:b/>
          <w:bCs/>
          <w:sz w:val="24"/>
          <w:szCs w:val="24"/>
        </w:rPr>
      </w:pPr>
      <w:r w:rsidRPr="00AD0311">
        <w:rPr>
          <w:rFonts w:ascii="Times New Roman" w:hAnsi="Times New Roman" w:cs="Times New Roman"/>
          <w:b/>
          <w:bCs/>
          <w:sz w:val="24"/>
          <w:szCs w:val="24"/>
        </w:rPr>
        <w:t>Диспозитивна част на препоръката</w:t>
      </w: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18.</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(2023)5 приканва държавите</w:t>
      </w:r>
      <w:r w:rsidR="001506DC">
        <w:rPr>
          <w:rFonts w:ascii="Times New Roman" w:hAnsi="Times New Roman" w:cs="Times New Roman"/>
          <w:sz w:val="24"/>
          <w:szCs w:val="24"/>
          <w:lang w:val="en-US"/>
        </w:rPr>
        <w:t>-</w:t>
      </w:r>
      <w:r w:rsidRPr="003B5BDC">
        <w:rPr>
          <w:rFonts w:ascii="Times New Roman" w:hAnsi="Times New Roman" w:cs="Times New Roman"/>
          <w:sz w:val="24"/>
          <w:szCs w:val="24"/>
        </w:rPr>
        <w:t>членки да предприемат действия в следните пет области:</w:t>
      </w:r>
    </w:p>
    <w:p w:rsidR="003952FF" w:rsidRPr="00AD0311" w:rsidRDefault="00BD216E" w:rsidP="00BD216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извършв</w:t>
      </w:r>
      <w:r w:rsidR="00884536" w:rsidRPr="00AD0311">
        <w:rPr>
          <w:rFonts w:ascii="Times New Roman" w:hAnsi="Times New Roman" w:cs="Times New Roman"/>
          <w:sz w:val="24"/>
          <w:szCs w:val="24"/>
        </w:rPr>
        <w:t xml:space="preserve">ане на правителствени действия в съответствие с основите на доброто демократично управление и принципите в </w:t>
      </w:r>
      <w:r w:rsidR="00E15C69">
        <w:rPr>
          <w:rFonts w:ascii="Times New Roman" w:hAnsi="Times New Roman" w:cs="Times New Roman"/>
          <w:sz w:val="24"/>
          <w:szCs w:val="24"/>
        </w:rPr>
        <w:t>п</w:t>
      </w:r>
      <w:r w:rsidR="00884536" w:rsidRPr="00AD0311">
        <w:rPr>
          <w:rFonts w:ascii="Times New Roman" w:hAnsi="Times New Roman" w:cs="Times New Roman"/>
          <w:sz w:val="24"/>
          <w:szCs w:val="24"/>
        </w:rPr>
        <w:t>риложението;</w:t>
      </w:r>
    </w:p>
    <w:p w:rsidR="003952FF" w:rsidRPr="00AD0311" w:rsidRDefault="00884536" w:rsidP="00BD216E">
      <w:pPr>
        <w:pStyle w:val="ListParagraph"/>
        <w:numPr>
          <w:ilvl w:val="0"/>
          <w:numId w:val="2"/>
        </w:numPr>
        <w:jc w:val="both"/>
        <w:rPr>
          <w:rFonts w:ascii="Times New Roman" w:hAnsi="Times New Roman" w:cs="Times New Roman"/>
          <w:sz w:val="24"/>
          <w:szCs w:val="24"/>
        </w:rPr>
      </w:pPr>
      <w:r w:rsidRPr="00AD0311">
        <w:rPr>
          <w:rFonts w:ascii="Times New Roman" w:hAnsi="Times New Roman" w:cs="Times New Roman"/>
          <w:sz w:val="24"/>
          <w:szCs w:val="24"/>
        </w:rPr>
        <w:t xml:space="preserve">въвеждане на </w:t>
      </w:r>
      <w:r w:rsidR="00AC37AA">
        <w:rPr>
          <w:rFonts w:ascii="Times New Roman" w:hAnsi="Times New Roman" w:cs="Times New Roman"/>
          <w:sz w:val="24"/>
          <w:szCs w:val="24"/>
        </w:rPr>
        <w:t>мерки и предприемане на</w:t>
      </w:r>
      <w:r w:rsidR="00BD216E">
        <w:rPr>
          <w:rFonts w:ascii="Times New Roman" w:hAnsi="Times New Roman" w:cs="Times New Roman"/>
          <w:sz w:val="24"/>
          <w:szCs w:val="24"/>
        </w:rPr>
        <w:t xml:space="preserve"> действия</w:t>
      </w:r>
      <w:r w:rsidR="00AC37AA" w:rsidRPr="00AC37AA">
        <w:rPr>
          <w:rFonts w:ascii="Times New Roman" w:hAnsi="Times New Roman" w:cs="Times New Roman"/>
          <w:sz w:val="24"/>
          <w:szCs w:val="24"/>
        </w:rPr>
        <w:t xml:space="preserve">, </w:t>
      </w:r>
      <w:r w:rsidR="00BD09CF">
        <w:rPr>
          <w:rFonts w:ascii="Times New Roman" w:hAnsi="Times New Roman" w:cs="Times New Roman"/>
          <w:sz w:val="24"/>
          <w:szCs w:val="24"/>
        </w:rPr>
        <w:t>с които да</w:t>
      </w:r>
      <w:r w:rsidR="00AC37AA" w:rsidRPr="00AC37AA">
        <w:rPr>
          <w:rFonts w:ascii="Times New Roman" w:hAnsi="Times New Roman" w:cs="Times New Roman"/>
          <w:sz w:val="24"/>
          <w:szCs w:val="24"/>
        </w:rPr>
        <w:t xml:space="preserve"> изискват, да дават възможност,</w:t>
      </w:r>
      <w:r w:rsidR="00BD09CF">
        <w:rPr>
          <w:rFonts w:ascii="Times New Roman" w:hAnsi="Times New Roman" w:cs="Times New Roman"/>
          <w:sz w:val="24"/>
          <w:szCs w:val="24"/>
        </w:rPr>
        <w:t xml:space="preserve"> да подкрепят или да насърчават</w:t>
      </w:r>
      <w:r w:rsidR="00AC37AA" w:rsidRPr="00AC37AA">
        <w:rPr>
          <w:rFonts w:ascii="Times New Roman" w:hAnsi="Times New Roman" w:cs="Times New Roman"/>
          <w:sz w:val="24"/>
          <w:szCs w:val="24"/>
        </w:rPr>
        <w:t xml:space="preserve"> по </w:t>
      </w:r>
      <w:r w:rsidR="00BD216E" w:rsidRPr="00BD216E">
        <w:rPr>
          <w:rFonts w:ascii="Times New Roman" w:hAnsi="Times New Roman" w:cs="Times New Roman"/>
          <w:sz w:val="24"/>
          <w:szCs w:val="24"/>
        </w:rPr>
        <w:t>подходящ</w:t>
      </w:r>
      <w:r w:rsidR="00CC1C2F">
        <w:rPr>
          <w:rFonts w:ascii="Times New Roman" w:hAnsi="Times New Roman" w:cs="Times New Roman"/>
          <w:sz w:val="24"/>
          <w:szCs w:val="24"/>
        </w:rPr>
        <w:t xml:space="preserve"> начин</w:t>
      </w:r>
      <w:r w:rsidR="00BD09CF">
        <w:rPr>
          <w:rFonts w:ascii="Times New Roman" w:hAnsi="Times New Roman" w:cs="Times New Roman"/>
          <w:sz w:val="24"/>
          <w:szCs w:val="24"/>
        </w:rPr>
        <w:t>,</w:t>
      </w:r>
      <w:r w:rsidR="00AC37AA" w:rsidRPr="00AC37AA">
        <w:rPr>
          <w:rFonts w:ascii="Times New Roman" w:hAnsi="Times New Roman" w:cs="Times New Roman"/>
          <w:sz w:val="24"/>
          <w:szCs w:val="24"/>
        </w:rPr>
        <w:t xml:space="preserve"> в съответствие с конституционните или законодателните разпоредби на държавата, публичните институции на национално, регионално и местно ниво да действат в съответствие с основите на доброто демократично управление и при</w:t>
      </w:r>
      <w:r w:rsidR="00E813BD">
        <w:rPr>
          <w:rFonts w:ascii="Times New Roman" w:hAnsi="Times New Roman" w:cs="Times New Roman"/>
          <w:sz w:val="24"/>
          <w:szCs w:val="24"/>
        </w:rPr>
        <w:t>нципите, описани в приложението</w:t>
      </w:r>
      <w:r w:rsidRPr="00AD0311">
        <w:rPr>
          <w:rFonts w:ascii="Times New Roman" w:hAnsi="Times New Roman" w:cs="Times New Roman"/>
          <w:sz w:val="24"/>
          <w:szCs w:val="24"/>
        </w:rPr>
        <w:t>;</w:t>
      </w:r>
    </w:p>
    <w:p w:rsidR="003952FF" w:rsidRPr="00AD0311" w:rsidRDefault="00884536" w:rsidP="0087278A">
      <w:pPr>
        <w:pStyle w:val="ListParagraph"/>
        <w:numPr>
          <w:ilvl w:val="0"/>
          <w:numId w:val="2"/>
        </w:numPr>
        <w:jc w:val="both"/>
        <w:rPr>
          <w:rFonts w:ascii="Times New Roman" w:hAnsi="Times New Roman" w:cs="Times New Roman"/>
          <w:sz w:val="24"/>
          <w:szCs w:val="24"/>
        </w:rPr>
      </w:pPr>
      <w:r w:rsidRPr="00AD0311">
        <w:rPr>
          <w:rFonts w:ascii="Times New Roman" w:hAnsi="Times New Roman" w:cs="Times New Roman"/>
          <w:sz w:val="24"/>
          <w:szCs w:val="24"/>
        </w:rPr>
        <w:t>превеждане на препоръката на националния</w:t>
      </w:r>
      <w:r w:rsidR="00DC0A66">
        <w:rPr>
          <w:rFonts w:ascii="Times New Roman" w:hAnsi="Times New Roman" w:cs="Times New Roman"/>
          <w:sz w:val="24"/>
          <w:szCs w:val="24"/>
        </w:rPr>
        <w:t>(те)</w:t>
      </w:r>
      <w:r w:rsidR="00E15C69">
        <w:rPr>
          <w:rFonts w:ascii="Times New Roman" w:hAnsi="Times New Roman" w:cs="Times New Roman"/>
          <w:sz w:val="24"/>
          <w:szCs w:val="24"/>
        </w:rPr>
        <w:t xml:space="preserve"> ези</w:t>
      </w:r>
      <w:r w:rsidR="00DC0A66">
        <w:rPr>
          <w:rFonts w:ascii="Times New Roman" w:hAnsi="Times New Roman" w:cs="Times New Roman"/>
          <w:sz w:val="24"/>
          <w:szCs w:val="24"/>
        </w:rPr>
        <w:t>к</w:t>
      </w:r>
      <w:r w:rsidRPr="00AD0311">
        <w:rPr>
          <w:rFonts w:ascii="Times New Roman" w:hAnsi="Times New Roman" w:cs="Times New Roman"/>
          <w:sz w:val="24"/>
          <w:szCs w:val="24"/>
        </w:rPr>
        <w:t>(</w:t>
      </w:r>
      <w:proofErr w:type="spellStart"/>
      <w:r w:rsidRPr="00AD0311">
        <w:rPr>
          <w:rFonts w:ascii="Times New Roman" w:hAnsi="Times New Roman" w:cs="Times New Roman"/>
          <w:sz w:val="24"/>
          <w:szCs w:val="24"/>
        </w:rPr>
        <w:t>ци</w:t>
      </w:r>
      <w:proofErr w:type="spellEnd"/>
      <w:r w:rsidRPr="00AD0311">
        <w:rPr>
          <w:rFonts w:ascii="Times New Roman" w:hAnsi="Times New Roman" w:cs="Times New Roman"/>
          <w:sz w:val="24"/>
          <w:szCs w:val="24"/>
        </w:rPr>
        <w:t xml:space="preserve">) и осигуряване на разпространението ѝ на национално, регионално и местно </w:t>
      </w:r>
      <w:r w:rsidR="00466116">
        <w:rPr>
          <w:rFonts w:ascii="Times New Roman" w:hAnsi="Times New Roman" w:cs="Times New Roman"/>
          <w:sz w:val="24"/>
          <w:szCs w:val="24"/>
        </w:rPr>
        <w:t>ниво</w:t>
      </w:r>
      <w:r w:rsidRPr="00AD0311">
        <w:rPr>
          <w:rFonts w:ascii="Times New Roman" w:hAnsi="Times New Roman" w:cs="Times New Roman"/>
          <w:sz w:val="24"/>
          <w:szCs w:val="24"/>
        </w:rPr>
        <w:t>;</w:t>
      </w:r>
    </w:p>
    <w:p w:rsidR="003952FF" w:rsidRPr="00AD0311" w:rsidRDefault="00884536" w:rsidP="00BD216E">
      <w:pPr>
        <w:pStyle w:val="ListParagraph"/>
        <w:numPr>
          <w:ilvl w:val="0"/>
          <w:numId w:val="2"/>
        </w:numPr>
        <w:jc w:val="both"/>
        <w:rPr>
          <w:rFonts w:ascii="Times New Roman" w:hAnsi="Times New Roman" w:cs="Times New Roman"/>
          <w:sz w:val="24"/>
          <w:szCs w:val="24"/>
        </w:rPr>
      </w:pPr>
      <w:r w:rsidRPr="00AD0311">
        <w:rPr>
          <w:rFonts w:ascii="Times New Roman" w:hAnsi="Times New Roman" w:cs="Times New Roman"/>
          <w:sz w:val="24"/>
          <w:szCs w:val="24"/>
        </w:rPr>
        <w:t xml:space="preserve">оценка, </w:t>
      </w:r>
      <w:r w:rsidR="00BD216E" w:rsidRPr="00BD216E">
        <w:rPr>
          <w:rFonts w:ascii="Times New Roman" w:hAnsi="Times New Roman" w:cs="Times New Roman"/>
          <w:sz w:val="24"/>
          <w:szCs w:val="24"/>
        </w:rPr>
        <w:t>доколкото е подходящо</w:t>
      </w:r>
      <w:r w:rsidRPr="00AD0311">
        <w:rPr>
          <w:rFonts w:ascii="Times New Roman" w:hAnsi="Times New Roman" w:cs="Times New Roman"/>
          <w:sz w:val="24"/>
          <w:szCs w:val="24"/>
        </w:rPr>
        <w:t>, на степента на изпълнение на препоръката;</w:t>
      </w:r>
    </w:p>
    <w:p w:rsidR="003952FF" w:rsidRPr="00AD0311" w:rsidRDefault="00884536" w:rsidP="00AD0311">
      <w:pPr>
        <w:pStyle w:val="ListParagraph"/>
        <w:numPr>
          <w:ilvl w:val="0"/>
          <w:numId w:val="2"/>
        </w:numPr>
        <w:jc w:val="both"/>
        <w:rPr>
          <w:rFonts w:ascii="Times New Roman" w:hAnsi="Times New Roman" w:cs="Times New Roman"/>
          <w:sz w:val="24"/>
          <w:szCs w:val="24"/>
        </w:rPr>
      </w:pPr>
      <w:r w:rsidRPr="00AD0311">
        <w:rPr>
          <w:rFonts w:ascii="Times New Roman" w:hAnsi="Times New Roman" w:cs="Times New Roman"/>
          <w:sz w:val="24"/>
          <w:szCs w:val="24"/>
        </w:rPr>
        <w:t xml:space="preserve">разглеждане в рамките на Комитета на министрите, в сътрудничество с </w:t>
      </w:r>
      <w:r w:rsidR="00AD0311">
        <w:rPr>
          <w:rFonts w:ascii="Times New Roman" w:hAnsi="Times New Roman" w:cs="Times New Roman"/>
          <w:sz w:val="24"/>
          <w:szCs w:val="24"/>
        </w:rPr>
        <w:t>ЕКДУ</w:t>
      </w:r>
      <w:r w:rsidRPr="00AD0311">
        <w:rPr>
          <w:rFonts w:ascii="Times New Roman" w:hAnsi="Times New Roman" w:cs="Times New Roman"/>
          <w:sz w:val="24"/>
          <w:szCs w:val="24"/>
        </w:rPr>
        <w:t xml:space="preserve"> и други </w:t>
      </w:r>
      <w:r w:rsidR="00BD09CF">
        <w:rPr>
          <w:rFonts w:ascii="Times New Roman" w:hAnsi="Times New Roman" w:cs="Times New Roman"/>
          <w:sz w:val="24"/>
          <w:szCs w:val="24"/>
        </w:rPr>
        <w:t>имащи отношение</w:t>
      </w:r>
      <w:r w:rsidRPr="00AD0311">
        <w:rPr>
          <w:rFonts w:ascii="Times New Roman" w:hAnsi="Times New Roman" w:cs="Times New Roman"/>
          <w:sz w:val="24"/>
          <w:szCs w:val="24"/>
        </w:rPr>
        <w:t xml:space="preserve"> органи на Съвета на Европа и с участието на съответните заинтересовани страни, на изпълнението на тази препоръка.</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19.</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Първото действие, което трябва да предприемат правителствата на държавите</w:t>
      </w:r>
      <w:r w:rsidR="0087278A">
        <w:rPr>
          <w:rFonts w:ascii="Times New Roman" w:hAnsi="Times New Roman" w:cs="Times New Roman"/>
          <w:sz w:val="24"/>
          <w:szCs w:val="24"/>
        </w:rPr>
        <w:t>-</w:t>
      </w:r>
      <w:r w:rsidRPr="003B5BDC">
        <w:rPr>
          <w:rFonts w:ascii="Times New Roman" w:hAnsi="Times New Roman" w:cs="Times New Roman"/>
          <w:sz w:val="24"/>
          <w:szCs w:val="24"/>
        </w:rPr>
        <w:t xml:space="preserve"> членки, е да спазват основите на доброто демократично управление при </w:t>
      </w:r>
      <w:r w:rsidR="00BD216E">
        <w:rPr>
          <w:rFonts w:ascii="Times New Roman" w:hAnsi="Times New Roman" w:cs="Times New Roman"/>
          <w:sz w:val="24"/>
          <w:szCs w:val="24"/>
        </w:rPr>
        <w:t>извършва</w:t>
      </w:r>
      <w:r w:rsidRPr="003B5BDC">
        <w:rPr>
          <w:rFonts w:ascii="Times New Roman" w:hAnsi="Times New Roman" w:cs="Times New Roman"/>
          <w:sz w:val="24"/>
          <w:szCs w:val="24"/>
        </w:rPr>
        <w:t xml:space="preserve">нето на всички правителствени действия, включително по време на кризи. Основите представляват критериите за добре функционираща демокрация и заедно с принципите, изброени в приложението към препоръката, те </w:t>
      </w:r>
      <w:r w:rsidR="00466116">
        <w:rPr>
          <w:rFonts w:ascii="Times New Roman" w:hAnsi="Times New Roman" w:cs="Times New Roman"/>
          <w:sz w:val="24"/>
          <w:szCs w:val="24"/>
        </w:rPr>
        <w:t>осигуряв</w:t>
      </w:r>
      <w:r w:rsidR="00466116" w:rsidRPr="003B5BDC">
        <w:rPr>
          <w:rFonts w:ascii="Times New Roman" w:hAnsi="Times New Roman" w:cs="Times New Roman"/>
          <w:sz w:val="24"/>
          <w:szCs w:val="24"/>
        </w:rPr>
        <w:t xml:space="preserve">ат </w:t>
      </w:r>
      <w:r w:rsidRPr="003B5BDC">
        <w:rPr>
          <w:rFonts w:ascii="Times New Roman" w:hAnsi="Times New Roman" w:cs="Times New Roman"/>
          <w:sz w:val="24"/>
          <w:szCs w:val="24"/>
        </w:rPr>
        <w:t xml:space="preserve">стандарти, които трябва да се спазват, за да се </w:t>
      </w:r>
      <w:r w:rsidR="00466116">
        <w:rPr>
          <w:rFonts w:ascii="Times New Roman" w:hAnsi="Times New Roman" w:cs="Times New Roman"/>
          <w:sz w:val="24"/>
          <w:szCs w:val="24"/>
        </w:rPr>
        <w:t>осъществя</w:t>
      </w:r>
      <w:r w:rsidR="00466116" w:rsidRPr="003B5BDC">
        <w:rPr>
          <w:rFonts w:ascii="Times New Roman" w:hAnsi="Times New Roman" w:cs="Times New Roman"/>
          <w:sz w:val="24"/>
          <w:szCs w:val="24"/>
        </w:rPr>
        <w:t xml:space="preserve">ва </w:t>
      </w:r>
      <w:r w:rsidRPr="003B5BDC">
        <w:rPr>
          <w:rFonts w:ascii="Times New Roman" w:hAnsi="Times New Roman" w:cs="Times New Roman"/>
          <w:sz w:val="24"/>
          <w:szCs w:val="24"/>
        </w:rPr>
        <w:t xml:space="preserve">управление, което отговаря на законните нужди и </w:t>
      </w:r>
      <w:r w:rsidRPr="003B5BDC">
        <w:rPr>
          <w:rFonts w:ascii="Times New Roman" w:hAnsi="Times New Roman" w:cs="Times New Roman"/>
          <w:sz w:val="24"/>
          <w:szCs w:val="24"/>
        </w:rPr>
        <w:lastRenderedPageBreak/>
        <w:t>очаквания на хората по начин, който е едновременно ефективен и действително съответства на демократичните ценности, необходими за мира, просперитета</w:t>
      </w:r>
      <w:r w:rsidR="00466116">
        <w:rPr>
          <w:rFonts w:ascii="Times New Roman" w:hAnsi="Times New Roman" w:cs="Times New Roman"/>
          <w:sz w:val="24"/>
          <w:szCs w:val="24"/>
        </w:rPr>
        <w:t>,</w:t>
      </w:r>
      <w:r w:rsidRPr="003B5BDC">
        <w:rPr>
          <w:rFonts w:ascii="Times New Roman" w:hAnsi="Times New Roman" w:cs="Times New Roman"/>
          <w:sz w:val="24"/>
          <w:szCs w:val="24"/>
        </w:rPr>
        <w:t xml:space="preserve"> и икономическия и социалния напредък. </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20.</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Второто действие, което трябва да се предприеме, е ефективно да се насърчи спазването на основните и свързаните с тях принципи от всички публични институции и </w:t>
      </w:r>
      <w:r w:rsidR="005F04EB">
        <w:rPr>
          <w:rFonts w:ascii="Times New Roman" w:hAnsi="Times New Roman" w:cs="Times New Roman"/>
          <w:sz w:val="24"/>
          <w:szCs w:val="24"/>
        </w:rPr>
        <w:t>публич</w:t>
      </w:r>
      <w:r w:rsidR="00466116" w:rsidRPr="003B5BDC">
        <w:rPr>
          <w:rFonts w:ascii="Times New Roman" w:hAnsi="Times New Roman" w:cs="Times New Roman"/>
          <w:sz w:val="24"/>
          <w:szCs w:val="24"/>
        </w:rPr>
        <w:t xml:space="preserve">ни </w:t>
      </w:r>
      <w:r w:rsidRPr="003B5BDC">
        <w:rPr>
          <w:rFonts w:ascii="Times New Roman" w:hAnsi="Times New Roman" w:cs="Times New Roman"/>
          <w:sz w:val="24"/>
          <w:szCs w:val="24"/>
        </w:rPr>
        <w:t>служители на всички нива</w:t>
      </w:r>
      <w:r w:rsidR="00610280">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в рамките на техните функции и области на компетентност. Ефективното насърчаване на доброто демократично управление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включва възприемането на перспектива за многостепенно управление, ангажираща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на управление, недържавни и неправителствени участници. </w:t>
      </w:r>
      <w:r w:rsidR="004A0669">
        <w:rPr>
          <w:rFonts w:ascii="Times New Roman" w:hAnsi="Times New Roman" w:cs="Times New Roman"/>
          <w:sz w:val="24"/>
          <w:szCs w:val="24"/>
        </w:rPr>
        <w:t>Осъществ</w:t>
      </w:r>
      <w:r w:rsidR="004A0669" w:rsidRPr="003B5BDC">
        <w:rPr>
          <w:rFonts w:ascii="Times New Roman" w:hAnsi="Times New Roman" w:cs="Times New Roman"/>
          <w:sz w:val="24"/>
          <w:szCs w:val="24"/>
        </w:rPr>
        <w:t xml:space="preserve">яването </w:t>
      </w:r>
      <w:r w:rsidRPr="003B5BDC">
        <w:rPr>
          <w:rFonts w:ascii="Times New Roman" w:hAnsi="Times New Roman" w:cs="Times New Roman"/>
          <w:sz w:val="24"/>
          <w:szCs w:val="24"/>
        </w:rPr>
        <w:t xml:space="preserve">на доброто демократично управление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w:t>
      </w:r>
      <w:r w:rsidR="004A0669">
        <w:rPr>
          <w:rFonts w:ascii="Times New Roman" w:hAnsi="Times New Roman" w:cs="Times New Roman"/>
          <w:sz w:val="24"/>
          <w:szCs w:val="24"/>
        </w:rPr>
        <w:t xml:space="preserve">на управление </w:t>
      </w:r>
      <w:r w:rsidRPr="003B5BDC">
        <w:rPr>
          <w:rFonts w:ascii="Times New Roman" w:hAnsi="Times New Roman" w:cs="Times New Roman"/>
          <w:sz w:val="24"/>
          <w:szCs w:val="24"/>
        </w:rPr>
        <w:t xml:space="preserve">трябва да се превърне в ежедневно усилие и практика. Осигуряването на възможност и насърчаването на публичните институции да действат в съответствие с принципите би означавало например да се разпространява информация и да се повишава осведомеността относно съществуването и значението на тези принципи и/или ценностите, които те носят; да се организират семинари и обучения; да се разработват </w:t>
      </w:r>
      <w:r w:rsidR="004A0669">
        <w:rPr>
          <w:rFonts w:ascii="Times New Roman" w:hAnsi="Times New Roman" w:cs="Times New Roman"/>
          <w:sz w:val="24"/>
          <w:szCs w:val="24"/>
        </w:rPr>
        <w:t>еталонни практики</w:t>
      </w:r>
      <w:r w:rsidRPr="003B5BDC">
        <w:rPr>
          <w:rFonts w:ascii="Times New Roman" w:hAnsi="Times New Roman" w:cs="Times New Roman"/>
          <w:sz w:val="24"/>
          <w:szCs w:val="24"/>
        </w:rPr>
        <w:t xml:space="preserve">; да се включват принципите в съществуващите разпоредби, учебни програми, стратегическо планиране; </w:t>
      </w:r>
      <w:r w:rsidR="004A0669">
        <w:rPr>
          <w:rFonts w:ascii="Times New Roman" w:hAnsi="Times New Roman" w:cs="Times New Roman"/>
          <w:sz w:val="24"/>
          <w:szCs w:val="24"/>
        </w:rPr>
        <w:t xml:space="preserve">и </w:t>
      </w:r>
      <w:r w:rsidRPr="003B5BDC">
        <w:rPr>
          <w:rFonts w:ascii="Times New Roman" w:hAnsi="Times New Roman" w:cs="Times New Roman"/>
          <w:sz w:val="24"/>
          <w:szCs w:val="24"/>
        </w:rPr>
        <w:t xml:space="preserve">да се информира и ангажира гражданското общество. </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21.</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Третото действие е да се преведе препоръката на националния</w:t>
      </w:r>
      <w:r w:rsidR="004A0669">
        <w:rPr>
          <w:rFonts w:ascii="Times New Roman" w:hAnsi="Times New Roman" w:cs="Times New Roman"/>
          <w:sz w:val="24"/>
          <w:szCs w:val="24"/>
          <w:lang w:val="en-US"/>
        </w:rPr>
        <w:t>(</w:t>
      </w:r>
      <w:r w:rsidR="004A0669">
        <w:rPr>
          <w:rFonts w:ascii="Times New Roman" w:hAnsi="Times New Roman" w:cs="Times New Roman"/>
          <w:sz w:val="24"/>
          <w:szCs w:val="24"/>
        </w:rPr>
        <w:t>те</w:t>
      </w:r>
      <w:r w:rsidR="004A0669">
        <w:rPr>
          <w:rFonts w:ascii="Times New Roman" w:hAnsi="Times New Roman" w:cs="Times New Roman"/>
          <w:sz w:val="24"/>
          <w:szCs w:val="24"/>
          <w:lang w:val="en-US"/>
        </w:rPr>
        <w:t>)</w:t>
      </w:r>
      <w:r w:rsidR="00E15C69">
        <w:rPr>
          <w:rFonts w:ascii="Times New Roman" w:hAnsi="Times New Roman" w:cs="Times New Roman"/>
          <w:sz w:val="24"/>
          <w:szCs w:val="24"/>
        </w:rPr>
        <w:t xml:space="preserve"> език</w:t>
      </w:r>
      <w:r w:rsidRPr="003B5BDC">
        <w:rPr>
          <w:rFonts w:ascii="Times New Roman" w:hAnsi="Times New Roman" w:cs="Times New Roman"/>
          <w:sz w:val="24"/>
          <w:szCs w:val="24"/>
        </w:rPr>
        <w:t>(</w:t>
      </w:r>
      <w:proofErr w:type="spellStart"/>
      <w:r w:rsidRPr="003B5BDC">
        <w:rPr>
          <w:rFonts w:ascii="Times New Roman" w:hAnsi="Times New Roman" w:cs="Times New Roman"/>
          <w:sz w:val="24"/>
          <w:szCs w:val="24"/>
        </w:rPr>
        <w:t>ци</w:t>
      </w:r>
      <w:proofErr w:type="spellEnd"/>
      <w:r w:rsidRPr="003B5BDC">
        <w:rPr>
          <w:rFonts w:ascii="Times New Roman" w:hAnsi="Times New Roman" w:cs="Times New Roman"/>
          <w:sz w:val="24"/>
          <w:szCs w:val="24"/>
        </w:rPr>
        <w:t xml:space="preserve">), да се осигури разпространението ѝ сред всички публични институции, </w:t>
      </w:r>
      <w:r w:rsidR="001E26D5">
        <w:rPr>
          <w:rFonts w:ascii="Times New Roman" w:hAnsi="Times New Roman" w:cs="Times New Roman"/>
          <w:sz w:val="24"/>
          <w:szCs w:val="24"/>
        </w:rPr>
        <w:t>публични</w:t>
      </w:r>
      <w:r w:rsidRPr="003B5BDC">
        <w:rPr>
          <w:rFonts w:ascii="Times New Roman" w:hAnsi="Times New Roman" w:cs="Times New Roman"/>
          <w:sz w:val="24"/>
          <w:szCs w:val="24"/>
        </w:rPr>
        <w:t xml:space="preserve"> служители и всички заинтересовани лица на всички </w:t>
      </w:r>
      <w:r w:rsidR="00466116">
        <w:rPr>
          <w:rFonts w:ascii="Times New Roman" w:hAnsi="Times New Roman" w:cs="Times New Roman"/>
          <w:sz w:val="24"/>
          <w:szCs w:val="24"/>
        </w:rPr>
        <w:t>нива</w:t>
      </w:r>
      <w:r w:rsidR="004A0669">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за да се улесни прилагането ѝ.</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22.</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Четвъртото действие е свързано с оценка на степента, в която публичните институции изпълняват препоръката. Това не е категоричен призив за официална оценка. Различни методи могат да осигурят полезна обратна връзка, например чрез функцията за одит и оценка на публичните институции; чрез </w:t>
      </w:r>
      <w:proofErr w:type="spellStart"/>
      <w:r w:rsidRPr="003B5BDC">
        <w:rPr>
          <w:rFonts w:ascii="Times New Roman" w:hAnsi="Times New Roman" w:cs="Times New Roman"/>
          <w:sz w:val="24"/>
          <w:szCs w:val="24"/>
        </w:rPr>
        <w:t>ad</w:t>
      </w:r>
      <w:proofErr w:type="spellEnd"/>
      <w:r w:rsidRPr="003B5BDC">
        <w:rPr>
          <w:rFonts w:ascii="Times New Roman" w:hAnsi="Times New Roman" w:cs="Times New Roman"/>
          <w:sz w:val="24"/>
          <w:szCs w:val="24"/>
        </w:rPr>
        <w:t xml:space="preserve"> </w:t>
      </w:r>
      <w:proofErr w:type="spellStart"/>
      <w:r w:rsidRPr="003B5BDC">
        <w:rPr>
          <w:rFonts w:ascii="Times New Roman" w:hAnsi="Times New Roman" w:cs="Times New Roman"/>
          <w:sz w:val="24"/>
          <w:szCs w:val="24"/>
        </w:rPr>
        <w:t>hoc</w:t>
      </w:r>
      <w:proofErr w:type="spellEnd"/>
      <w:r w:rsidRPr="003B5BDC">
        <w:rPr>
          <w:rFonts w:ascii="Times New Roman" w:hAnsi="Times New Roman" w:cs="Times New Roman"/>
          <w:sz w:val="24"/>
          <w:szCs w:val="24"/>
        </w:rPr>
        <w:t xml:space="preserve"> доклади, поръчани от </w:t>
      </w:r>
      <w:r w:rsidR="004A0669">
        <w:rPr>
          <w:rFonts w:ascii="Times New Roman" w:hAnsi="Times New Roman" w:cs="Times New Roman"/>
          <w:sz w:val="24"/>
          <w:szCs w:val="24"/>
        </w:rPr>
        <w:t xml:space="preserve">управляващ </w:t>
      </w:r>
      <w:r w:rsidRPr="003B5BDC">
        <w:rPr>
          <w:rFonts w:ascii="Times New Roman" w:hAnsi="Times New Roman" w:cs="Times New Roman"/>
          <w:sz w:val="24"/>
          <w:szCs w:val="24"/>
        </w:rPr>
        <w:t xml:space="preserve">орган на централно, регионално или местно </w:t>
      </w:r>
      <w:r w:rsidR="005D4041">
        <w:rPr>
          <w:rFonts w:ascii="Times New Roman" w:hAnsi="Times New Roman" w:cs="Times New Roman"/>
          <w:sz w:val="24"/>
          <w:szCs w:val="24"/>
        </w:rPr>
        <w:t>ниво</w:t>
      </w:r>
      <w:r w:rsidRPr="003B5BDC">
        <w:rPr>
          <w:rFonts w:ascii="Times New Roman" w:hAnsi="Times New Roman" w:cs="Times New Roman"/>
          <w:sz w:val="24"/>
          <w:szCs w:val="24"/>
        </w:rPr>
        <w:t>; чрез програма</w:t>
      </w:r>
      <w:r w:rsidR="0079308C">
        <w:rPr>
          <w:rFonts w:ascii="Times New Roman" w:hAnsi="Times New Roman" w:cs="Times New Roman"/>
          <w:sz w:val="24"/>
          <w:szCs w:val="24"/>
        </w:rPr>
        <w:t xml:space="preserve"> подобна на</w:t>
      </w:r>
      <w:r w:rsidRPr="003B5BDC">
        <w:rPr>
          <w:rFonts w:ascii="Times New Roman" w:hAnsi="Times New Roman" w:cs="Times New Roman"/>
          <w:sz w:val="24"/>
          <w:szCs w:val="24"/>
        </w:rPr>
        <w:t xml:space="preserve"> тези, които се изпълняват в рамките на </w:t>
      </w:r>
      <w:r w:rsidR="00E13125" w:rsidRPr="00E13125">
        <w:rPr>
          <w:rFonts w:ascii="Times New Roman" w:hAnsi="Times New Roman" w:cs="Times New Roman"/>
          <w:sz w:val="24"/>
          <w:szCs w:val="24"/>
        </w:rPr>
        <w:t>Европейския етикет за изключителни постижения в управлението</w:t>
      </w:r>
      <w:r w:rsidR="00E813BD">
        <w:rPr>
          <w:rFonts w:ascii="Times New Roman" w:hAnsi="Times New Roman" w:cs="Times New Roman"/>
          <w:sz w:val="24"/>
          <w:szCs w:val="24"/>
        </w:rPr>
        <w:t xml:space="preserve">. </w:t>
      </w:r>
      <w:r w:rsidRPr="002C082B">
        <w:rPr>
          <w:rFonts w:ascii="Times New Roman" w:hAnsi="Times New Roman" w:cs="Times New Roman"/>
          <w:sz w:val="24"/>
          <w:szCs w:val="24"/>
        </w:rPr>
        <w:t xml:space="preserve">Според опита, натрупан в рамките на програмата </w:t>
      </w:r>
      <w:r w:rsidR="00E13125" w:rsidRPr="002C082B">
        <w:rPr>
          <w:rFonts w:ascii="Times New Roman" w:hAnsi="Times New Roman" w:cs="Times New Roman"/>
          <w:sz w:val="24"/>
          <w:szCs w:val="24"/>
        </w:rPr>
        <w:t>за Е</w:t>
      </w:r>
      <w:r w:rsidR="00E13125" w:rsidRPr="00C730C8">
        <w:rPr>
          <w:rFonts w:ascii="Times New Roman" w:hAnsi="Times New Roman" w:cs="Times New Roman"/>
          <w:sz w:val="24"/>
          <w:szCs w:val="24"/>
        </w:rPr>
        <w:t>тикета</w:t>
      </w:r>
      <w:r w:rsidRPr="00C730C8">
        <w:rPr>
          <w:rFonts w:ascii="Times New Roman" w:hAnsi="Times New Roman" w:cs="Times New Roman"/>
          <w:sz w:val="24"/>
          <w:szCs w:val="24"/>
        </w:rPr>
        <w:t>,</w:t>
      </w:r>
      <w:r w:rsidRPr="003B5BDC">
        <w:rPr>
          <w:rFonts w:ascii="Times New Roman" w:hAnsi="Times New Roman" w:cs="Times New Roman"/>
          <w:sz w:val="24"/>
          <w:szCs w:val="24"/>
        </w:rPr>
        <w:t xml:space="preserve"> самооценките на публичните институции на всички </w:t>
      </w:r>
      <w:r w:rsidR="00466116">
        <w:rPr>
          <w:rFonts w:ascii="Times New Roman" w:hAnsi="Times New Roman" w:cs="Times New Roman"/>
          <w:sz w:val="24"/>
          <w:szCs w:val="24"/>
        </w:rPr>
        <w:t>нива</w:t>
      </w:r>
      <w:r w:rsidR="00E13125">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както и проучванията сред гражданите, предоставят наистина полезни възможности за обратна връзка, а обобщеният анализ на тези оценки може да послужи и за изготвяне на планове за подобрение и за коригиране на всички политики</w:t>
      </w:r>
      <w:r w:rsidR="00D57E8A">
        <w:rPr>
          <w:rFonts w:ascii="Times New Roman" w:hAnsi="Times New Roman" w:cs="Times New Roman"/>
          <w:sz w:val="24"/>
          <w:szCs w:val="24"/>
        </w:rPr>
        <w:t xml:space="preserve"> за популяризиране</w:t>
      </w:r>
      <w:r w:rsidRPr="003B5BDC">
        <w:rPr>
          <w:rFonts w:ascii="Times New Roman" w:hAnsi="Times New Roman" w:cs="Times New Roman"/>
          <w:sz w:val="24"/>
          <w:szCs w:val="24"/>
        </w:rPr>
        <w:t xml:space="preserve"> </w:t>
      </w:r>
      <w:r w:rsidR="00D57E8A">
        <w:rPr>
          <w:rFonts w:ascii="Times New Roman" w:hAnsi="Times New Roman" w:cs="Times New Roman"/>
          <w:sz w:val="24"/>
          <w:szCs w:val="24"/>
        </w:rPr>
        <w:t>съгласно</w:t>
      </w:r>
      <w:r w:rsidRPr="003B5BDC">
        <w:rPr>
          <w:rFonts w:ascii="Times New Roman" w:hAnsi="Times New Roman" w:cs="Times New Roman"/>
          <w:sz w:val="24"/>
          <w:szCs w:val="24"/>
        </w:rPr>
        <w:t xml:space="preserve"> препоръката, провеждани</w:t>
      </w:r>
      <w:r w:rsidR="00E15C69">
        <w:rPr>
          <w:rFonts w:ascii="Times New Roman" w:hAnsi="Times New Roman" w:cs="Times New Roman"/>
          <w:sz w:val="24"/>
          <w:szCs w:val="24"/>
        </w:rPr>
        <w:t xml:space="preserve"> от правителствата на държавите-</w:t>
      </w:r>
      <w:r w:rsidRPr="003B5BDC">
        <w:rPr>
          <w:rFonts w:ascii="Times New Roman" w:hAnsi="Times New Roman" w:cs="Times New Roman"/>
          <w:sz w:val="24"/>
          <w:szCs w:val="24"/>
        </w:rPr>
        <w:t xml:space="preserve">членки. По този начин всяка държава може да определи обхвата на тези оценки, при условие че резултатите позволяват да се създаде достатъчно справедлива, обективна и смислена картина, за да се оценят напредъкът и развитието във времето, да се даде възможност за извършване на евентуални корекции и да се докладва на </w:t>
      </w:r>
      <w:r w:rsidR="00AD0311">
        <w:rPr>
          <w:rFonts w:ascii="Times New Roman" w:hAnsi="Times New Roman" w:cs="Times New Roman"/>
          <w:sz w:val="24"/>
          <w:szCs w:val="24"/>
        </w:rPr>
        <w:t>ЕКДУ</w:t>
      </w:r>
      <w:r w:rsidRPr="003B5BDC">
        <w:rPr>
          <w:rFonts w:ascii="Times New Roman" w:hAnsi="Times New Roman" w:cs="Times New Roman"/>
          <w:sz w:val="24"/>
          <w:szCs w:val="24"/>
        </w:rPr>
        <w:t xml:space="preserve"> (за да може той да изпълни общата си задача за преглед на изпълнението на препоръките на Комитета на министрите в рамките на неговата компетентност). Подобни оценки не трябва да се припокриват или дублират с дейности, предприети като част от процесите на мониторинг или други оценки.</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lastRenderedPageBreak/>
        <w:t>23.</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Препоръките на Комитета на министрите към държавите</w:t>
      </w:r>
      <w:r w:rsidR="00D57E8A">
        <w:rPr>
          <w:rFonts w:ascii="Times New Roman" w:hAnsi="Times New Roman" w:cs="Times New Roman"/>
          <w:sz w:val="24"/>
          <w:szCs w:val="24"/>
        </w:rPr>
        <w:t>-</w:t>
      </w:r>
      <w:r w:rsidRPr="003B5BDC">
        <w:rPr>
          <w:rFonts w:ascii="Times New Roman" w:hAnsi="Times New Roman" w:cs="Times New Roman"/>
          <w:sz w:val="24"/>
          <w:szCs w:val="24"/>
        </w:rPr>
        <w:t xml:space="preserve">членки обикновено са адресирани до централните правителства. По този начин те носят отговорността да разпространяват и насърчават изпълнението на такава препоръка. В някои случаи, в зависимост от конституционното устройство на държавата, отговорността може да бъде възложена на </w:t>
      </w:r>
      <w:proofErr w:type="spellStart"/>
      <w:r w:rsidRPr="003B5BDC">
        <w:rPr>
          <w:rFonts w:ascii="Times New Roman" w:hAnsi="Times New Roman" w:cs="Times New Roman"/>
          <w:sz w:val="24"/>
          <w:szCs w:val="24"/>
        </w:rPr>
        <w:t>поднационално</w:t>
      </w:r>
      <w:proofErr w:type="spellEnd"/>
      <w:r w:rsidRPr="003B5BDC">
        <w:rPr>
          <w:rFonts w:ascii="Times New Roman" w:hAnsi="Times New Roman" w:cs="Times New Roman"/>
          <w:sz w:val="24"/>
          <w:szCs w:val="24"/>
        </w:rPr>
        <w:t xml:space="preserve"> ниво на управление</w:t>
      </w:r>
      <w:r w:rsidR="00AD0311">
        <w:rPr>
          <w:rStyle w:val="FootnoteReference"/>
          <w:rFonts w:ascii="Times New Roman" w:hAnsi="Times New Roman" w:cs="Times New Roman"/>
          <w:sz w:val="24"/>
          <w:szCs w:val="24"/>
        </w:rPr>
        <w:footnoteReference w:id="7"/>
      </w:r>
      <w:r w:rsidRPr="003B5BDC">
        <w:rPr>
          <w:rFonts w:ascii="Times New Roman" w:hAnsi="Times New Roman" w:cs="Times New Roman"/>
          <w:sz w:val="24"/>
          <w:szCs w:val="24"/>
        </w:rPr>
        <w:t xml:space="preserve">. </w:t>
      </w:r>
    </w:p>
    <w:p w:rsidR="003B5BDC" w:rsidRDefault="003B5BDC" w:rsidP="003B5BDC">
      <w:pPr>
        <w:rPr>
          <w:rFonts w:ascii="Times New Roman" w:hAnsi="Times New Roman" w:cs="Times New Roman"/>
          <w:sz w:val="24"/>
          <w:szCs w:val="24"/>
        </w:rPr>
      </w:pPr>
    </w:p>
    <w:p w:rsidR="00D57E8A" w:rsidRPr="003B5BDC" w:rsidRDefault="00D57E8A" w:rsidP="003B5BDC">
      <w:pPr>
        <w:rPr>
          <w:rFonts w:ascii="Times New Roman" w:hAnsi="Times New Roman" w:cs="Times New Roman"/>
          <w:sz w:val="24"/>
          <w:szCs w:val="24"/>
        </w:rPr>
      </w:pPr>
    </w:p>
    <w:p w:rsidR="003B5BDC" w:rsidRPr="00AD0311" w:rsidRDefault="00884536" w:rsidP="003B5BDC">
      <w:pPr>
        <w:rPr>
          <w:rFonts w:ascii="Times New Roman" w:hAnsi="Times New Roman" w:cs="Times New Roman"/>
          <w:i/>
          <w:iCs/>
          <w:sz w:val="24"/>
          <w:szCs w:val="24"/>
        </w:rPr>
      </w:pPr>
      <w:r w:rsidRPr="00AD0311">
        <w:rPr>
          <w:rFonts w:ascii="Times New Roman" w:hAnsi="Times New Roman" w:cs="Times New Roman"/>
          <w:i/>
          <w:iCs/>
          <w:sz w:val="24"/>
          <w:szCs w:val="24"/>
        </w:rPr>
        <w:t>Приложение към препоръката</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24.</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Приложението започва с дефиниции, свързани с участниците, които са засегнати от препоръката. Определенията за </w:t>
      </w:r>
      <w:r w:rsidR="00AD0311">
        <w:rPr>
          <w:rFonts w:ascii="Times New Roman" w:hAnsi="Times New Roman" w:cs="Times New Roman"/>
          <w:sz w:val="24"/>
          <w:szCs w:val="24"/>
        </w:rPr>
        <w:t>„</w:t>
      </w:r>
      <w:r w:rsidR="0079308C">
        <w:rPr>
          <w:rFonts w:ascii="Times New Roman" w:hAnsi="Times New Roman" w:cs="Times New Roman"/>
          <w:sz w:val="24"/>
          <w:szCs w:val="24"/>
        </w:rPr>
        <w:t xml:space="preserve">правителствено </w:t>
      </w:r>
      <w:r w:rsidR="002C082B" w:rsidRPr="003B5BDC">
        <w:rPr>
          <w:rFonts w:ascii="Times New Roman" w:hAnsi="Times New Roman" w:cs="Times New Roman"/>
          <w:sz w:val="24"/>
          <w:szCs w:val="24"/>
        </w:rPr>
        <w:t>дей</w:t>
      </w:r>
      <w:r w:rsidR="002C082B">
        <w:rPr>
          <w:rFonts w:ascii="Times New Roman" w:hAnsi="Times New Roman" w:cs="Times New Roman"/>
          <w:sz w:val="24"/>
          <w:szCs w:val="24"/>
        </w:rPr>
        <w:t>ствие</w:t>
      </w:r>
      <w:r w:rsidR="00AD0311">
        <w:rPr>
          <w:rFonts w:ascii="Times New Roman" w:hAnsi="Times New Roman" w:cs="Times New Roman"/>
          <w:sz w:val="24"/>
          <w:szCs w:val="24"/>
        </w:rPr>
        <w:t>“</w:t>
      </w:r>
      <w:r w:rsidRPr="003B5BDC">
        <w:rPr>
          <w:rFonts w:ascii="Times New Roman" w:hAnsi="Times New Roman" w:cs="Times New Roman"/>
          <w:sz w:val="24"/>
          <w:szCs w:val="24"/>
        </w:rPr>
        <w:t xml:space="preserve">, </w:t>
      </w:r>
      <w:r w:rsidR="00AD0311">
        <w:rPr>
          <w:rFonts w:ascii="Times New Roman" w:hAnsi="Times New Roman" w:cs="Times New Roman"/>
          <w:sz w:val="24"/>
          <w:szCs w:val="24"/>
        </w:rPr>
        <w:t>„</w:t>
      </w:r>
      <w:r w:rsidRPr="003B5BDC">
        <w:rPr>
          <w:rFonts w:ascii="Times New Roman" w:hAnsi="Times New Roman" w:cs="Times New Roman"/>
          <w:sz w:val="24"/>
          <w:szCs w:val="24"/>
        </w:rPr>
        <w:t>публични институции</w:t>
      </w:r>
      <w:r w:rsidR="00AD0311">
        <w:rPr>
          <w:rFonts w:ascii="Times New Roman" w:hAnsi="Times New Roman" w:cs="Times New Roman"/>
          <w:sz w:val="24"/>
          <w:szCs w:val="24"/>
        </w:rPr>
        <w:t>“</w:t>
      </w:r>
      <w:r w:rsidRPr="003B5BDC">
        <w:rPr>
          <w:rFonts w:ascii="Times New Roman" w:hAnsi="Times New Roman" w:cs="Times New Roman"/>
          <w:sz w:val="24"/>
          <w:szCs w:val="24"/>
        </w:rPr>
        <w:t xml:space="preserve"> и </w:t>
      </w:r>
      <w:r w:rsidR="00AD0311">
        <w:rPr>
          <w:rFonts w:ascii="Times New Roman" w:hAnsi="Times New Roman" w:cs="Times New Roman"/>
          <w:sz w:val="24"/>
          <w:szCs w:val="24"/>
        </w:rPr>
        <w:t>„</w:t>
      </w:r>
      <w:r w:rsidR="005F04EB">
        <w:rPr>
          <w:rFonts w:ascii="Times New Roman" w:hAnsi="Times New Roman" w:cs="Times New Roman"/>
          <w:sz w:val="24"/>
          <w:szCs w:val="24"/>
        </w:rPr>
        <w:t>публич</w:t>
      </w:r>
      <w:r w:rsidR="002C082B">
        <w:rPr>
          <w:rFonts w:ascii="Times New Roman" w:hAnsi="Times New Roman" w:cs="Times New Roman"/>
          <w:sz w:val="24"/>
          <w:szCs w:val="24"/>
        </w:rPr>
        <w:t>ен служител</w:t>
      </w:r>
      <w:r w:rsidR="00AD0311">
        <w:rPr>
          <w:rFonts w:ascii="Times New Roman" w:hAnsi="Times New Roman" w:cs="Times New Roman"/>
          <w:sz w:val="24"/>
          <w:szCs w:val="24"/>
        </w:rPr>
        <w:t>“</w:t>
      </w:r>
      <w:r w:rsidRPr="003B5BDC">
        <w:rPr>
          <w:rFonts w:ascii="Times New Roman" w:hAnsi="Times New Roman" w:cs="Times New Roman"/>
          <w:sz w:val="24"/>
          <w:szCs w:val="24"/>
        </w:rPr>
        <w:t xml:space="preserve"> са дадени в широк смисъл, за да обхванат най-широк кръг от категории публични участници и органи в трите клона на властта</w:t>
      </w:r>
      <w:r w:rsidR="0079308C">
        <w:rPr>
          <w:rFonts w:ascii="Times New Roman" w:hAnsi="Times New Roman" w:cs="Times New Roman"/>
          <w:sz w:val="24"/>
          <w:szCs w:val="24"/>
        </w:rPr>
        <w:t>, както</w:t>
      </w:r>
      <w:r w:rsidRPr="003B5BDC">
        <w:rPr>
          <w:rFonts w:ascii="Times New Roman" w:hAnsi="Times New Roman" w:cs="Times New Roman"/>
          <w:sz w:val="24"/>
          <w:szCs w:val="24"/>
        </w:rPr>
        <w:t xml:space="preserve"> и </w:t>
      </w:r>
      <w:r w:rsidR="0079308C">
        <w:rPr>
          <w:rFonts w:ascii="Times New Roman" w:hAnsi="Times New Roman" w:cs="Times New Roman"/>
          <w:sz w:val="24"/>
          <w:szCs w:val="24"/>
        </w:rPr>
        <w:t xml:space="preserve">от </w:t>
      </w:r>
      <w:r w:rsidRPr="003B5BDC">
        <w:rPr>
          <w:rFonts w:ascii="Times New Roman" w:hAnsi="Times New Roman" w:cs="Times New Roman"/>
          <w:sz w:val="24"/>
          <w:szCs w:val="24"/>
        </w:rPr>
        <w:t>извършван</w:t>
      </w:r>
      <w:r w:rsidR="0079308C">
        <w:rPr>
          <w:rFonts w:ascii="Times New Roman" w:hAnsi="Times New Roman" w:cs="Times New Roman"/>
          <w:sz w:val="24"/>
          <w:szCs w:val="24"/>
        </w:rPr>
        <w:t>и</w:t>
      </w:r>
      <w:r w:rsidRPr="003B5BDC">
        <w:rPr>
          <w:rFonts w:ascii="Times New Roman" w:hAnsi="Times New Roman" w:cs="Times New Roman"/>
          <w:sz w:val="24"/>
          <w:szCs w:val="24"/>
        </w:rPr>
        <w:t xml:space="preserve"> дей</w:t>
      </w:r>
      <w:r w:rsidR="0079308C">
        <w:rPr>
          <w:rFonts w:ascii="Times New Roman" w:hAnsi="Times New Roman" w:cs="Times New Roman"/>
          <w:sz w:val="24"/>
          <w:szCs w:val="24"/>
        </w:rPr>
        <w:t>ствия</w:t>
      </w:r>
      <w:r w:rsidRPr="003B5BDC">
        <w:rPr>
          <w:rFonts w:ascii="Times New Roman" w:hAnsi="Times New Roman" w:cs="Times New Roman"/>
          <w:sz w:val="24"/>
          <w:szCs w:val="24"/>
        </w:rPr>
        <w:t>.</w:t>
      </w:r>
    </w:p>
    <w:p w:rsidR="003B5BDC" w:rsidRPr="003B5BDC" w:rsidRDefault="003B5BDC" w:rsidP="003B5BDC">
      <w:pPr>
        <w:rPr>
          <w:rFonts w:ascii="Times New Roman" w:hAnsi="Times New Roman" w:cs="Times New Roman"/>
          <w:sz w:val="24"/>
          <w:szCs w:val="24"/>
        </w:rPr>
      </w:pP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25.</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В </w:t>
      </w:r>
      <w:r w:rsidR="002C082B">
        <w:rPr>
          <w:rFonts w:ascii="Times New Roman" w:hAnsi="Times New Roman" w:cs="Times New Roman"/>
          <w:sz w:val="24"/>
          <w:szCs w:val="24"/>
        </w:rPr>
        <w:t>прилож</w:t>
      </w:r>
      <w:r w:rsidR="002C082B" w:rsidRPr="003B5BDC">
        <w:rPr>
          <w:rFonts w:ascii="Times New Roman" w:hAnsi="Times New Roman" w:cs="Times New Roman"/>
          <w:sz w:val="24"/>
          <w:szCs w:val="24"/>
        </w:rPr>
        <w:t xml:space="preserve">ението </w:t>
      </w:r>
      <w:r w:rsidRPr="003B5BDC">
        <w:rPr>
          <w:rFonts w:ascii="Times New Roman" w:hAnsi="Times New Roman" w:cs="Times New Roman"/>
          <w:sz w:val="24"/>
          <w:szCs w:val="24"/>
        </w:rPr>
        <w:t xml:space="preserve">са описани подробно четирите основи на доброто демократично управление: </w:t>
      </w:r>
    </w:p>
    <w:p w:rsidR="003952FF" w:rsidRPr="00AD0311" w:rsidRDefault="00884536" w:rsidP="00AD0311">
      <w:pPr>
        <w:pStyle w:val="ListParagraph"/>
        <w:numPr>
          <w:ilvl w:val="0"/>
          <w:numId w:val="3"/>
        </w:numPr>
        <w:jc w:val="both"/>
        <w:rPr>
          <w:rFonts w:ascii="Times New Roman" w:hAnsi="Times New Roman" w:cs="Times New Roman"/>
          <w:sz w:val="24"/>
          <w:szCs w:val="24"/>
        </w:rPr>
      </w:pPr>
      <w:r w:rsidRPr="00AD0311">
        <w:rPr>
          <w:rFonts w:ascii="Times New Roman" w:hAnsi="Times New Roman" w:cs="Times New Roman"/>
          <w:sz w:val="24"/>
          <w:szCs w:val="24"/>
        </w:rPr>
        <w:t xml:space="preserve">зачитането, защитата и насърчаването на демокрацията, правата на човека и върховенството на закона; </w:t>
      </w:r>
    </w:p>
    <w:p w:rsidR="003952FF" w:rsidRPr="00AD0311" w:rsidRDefault="00884536" w:rsidP="00AD0311">
      <w:pPr>
        <w:pStyle w:val="ListParagraph"/>
        <w:numPr>
          <w:ilvl w:val="0"/>
          <w:numId w:val="3"/>
        </w:numPr>
        <w:jc w:val="both"/>
        <w:rPr>
          <w:rFonts w:ascii="Times New Roman" w:hAnsi="Times New Roman" w:cs="Times New Roman"/>
          <w:sz w:val="24"/>
          <w:szCs w:val="24"/>
        </w:rPr>
      </w:pPr>
      <w:r w:rsidRPr="00AD0311">
        <w:rPr>
          <w:rFonts w:ascii="Times New Roman" w:hAnsi="Times New Roman" w:cs="Times New Roman"/>
          <w:sz w:val="24"/>
          <w:szCs w:val="24"/>
        </w:rPr>
        <w:t xml:space="preserve">спазването на най-високите стандарти на </w:t>
      </w:r>
      <w:r w:rsidR="002C082B">
        <w:rPr>
          <w:rFonts w:ascii="Times New Roman" w:hAnsi="Times New Roman" w:cs="Times New Roman"/>
          <w:sz w:val="24"/>
          <w:szCs w:val="24"/>
        </w:rPr>
        <w:t>публич</w:t>
      </w:r>
      <w:r w:rsidR="002C082B" w:rsidRPr="00AD0311">
        <w:rPr>
          <w:rFonts w:ascii="Times New Roman" w:hAnsi="Times New Roman" w:cs="Times New Roman"/>
          <w:sz w:val="24"/>
          <w:szCs w:val="24"/>
        </w:rPr>
        <w:t xml:space="preserve">на </w:t>
      </w:r>
      <w:r w:rsidRPr="00AD0311">
        <w:rPr>
          <w:rFonts w:ascii="Times New Roman" w:hAnsi="Times New Roman" w:cs="Times New Roman"/>
          <w:sz w:val="24"/>
          <w:szCs w:val="24"/>
        </w:rPr>
        <w:t xml:space="preserve">етика и почтеност при упражняването на властта и обществените отговорности; </w:t>
      </w:r>
    </w:p>
    <w:p w:rsidR="003952FF" w:rsidRPr="00A51FC2" w:rsidRDefault="00884536" w:rsidP="00AD0311">
      <w:pPr>
        <w:pStyle w:val="ListParagraph"/>
        <w:numPr>
          <w:ilvl w:val="0"/>
          <w:numId w:val="3"/>
        </w:numPr>
        <w:jc w:val="both"/>
        <w:rPr>
          <w:rFonts w:ascii="Times New Roman" w:hAnsi="Times New Roman" w:cs="Times New Roman"/>
          <w:sz w:val="24"/>
          <w:szCs w:val="24"/>
        </w:rPr>
      </w:pPr>
      <w:r w:rsidRPr="00A51FC2">
        <w:rPr>
          <w:rFonts w:ascii="Times New Roman" w:hAnsi="Times New Roman" w:cs="Times New Roman"/>
          <w:sz w:val="24"/>
          <w:szCs w:val="24"/>
        </w:rPr>
        <w:t xml:space="preserve">практиката на добрата администрация; </w:t>
      </w:r>
    </w:p>
    <w:p w:rsidR="003952FF" w:rsidRPr="00AD0311" w:rsidRDefault="00884536" w:rsidP="00AD0311">
      <w:pPr>
        <w:pStyle w:val="ListParagraph"/>
        <w:numPr>
          <w:ilvl w:val="0"/>
          <w:numId w:val="3"/>
        </w:numPr>
        <w:jc w:val="both"/>
        <w:rPr>
          <w:rFonts w:ascii="Times New Roman" w:hAnsi="Times New Roman" w:cs="Times New Roman"/>
          <w:sz w:val="24"/>
          <w:szCs w:val="24"/>
        </w:rPr>
      </w:pPr>
      <w:r w:rsidRPr="00AD0311">
        <w:rPr>
          <w:rFonts w:ascii="Times New Roman" w:hAnsi="Times New Roman" w:cs="Times New Roman"/>
          <w:sz w:val="24"/>
          <w:szCs w:val="24"/>
        </w:rPr>
        <w:t xml:space="preserve">предоставянето на </w:t>
      </w:r>
      <w:r w:rsidR="002C082B">
        <w:rPr>
          <w:rFonts w:ascii="Times New Roman" w:hAnsi="Times New Roman" w:cs="Times New Roman"/>
          <w:sz w:val="24"/>
          <w:szCs w:val="24"/>
        </w:rPr>
        <w:t>публич</w:t>
      </w:r>
      <w:r w:rsidR="002C082B" w:rsidRPr="00AD0311">
        <w:rPr>
          <w:rFonts w:ascii="Times New Roman" w:hAnsi="Times New Roman" w:cs="Times New Roman"/>
          <w:sz w:val="24"/>
          <w:szCs w:val="24"/>
        </w:rPr>
        <w:t xml:space="preserve">ни </w:t>
      </w:r>
      <w:r w:rsidRPr="00AD0311">
        <w:rPr>
          <w:rFonts w:ascii="Times New Roman" w:hAnsi="Times New Roman" w:cs="Times New Roman"/>
          <w:sz w:val="24"/>
          <w:szCs w:val="24"/>
        </w:rPr>
        <w:t>услуги</w:t>
      </w:r>
      <w:r w:rsidR="00DD17C4">
        <w:rPr>
          <w:rFonts w:ascii="Times New Roman" w:hAnsi="Times New Roman" w:cs="Times New Roman"/>
          <w:sz w:val="24"/>
          <w:szCs w:val="24"/>
        </w:rPr>
        <w:t xml:space="preserve"> с високо качество</w:t>
      </w:r>
      <w:r w:rsidRPr="00AD0311">
        <w:rPr>
          <w:rFonts w:ascii="Times New Roman" w:hAnsi="Times New Roman" w:cs="Times New Roman"/>
          <w:sz w:val="24"/>
          <w:szCs w:val="24"/>
        </w:rPr>
        <w:t xml:space="preserve"> и </w:t>
      </w:r>
      <w:r w:rsidR="0079308C">
        <w:rPr>
          <w:rFonts w:ascii="Times New Roman" w:hAnsi="Times New Roman" w:cs="Times New Roman"/>
          <w:sz w:val="24"/>
          <w:szCs w:val="24"/>
        </w:rPr>
        <w:t>осигуряване на икономическо</w:t>
      </w:r>
      <w:r w:rsidRPr="00AD0311">
        <w:rPr>
          <w:rFonts w:ascii="Times New Roman" w:hAnsi="Times New Roman" w:cs="Times New Roman"/>
          <w:sz w:val="24"/>
          <w:szCs w:val="24"/>
        </w:rPr>
        <w:t>, социално и екологично благосъстояние.</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26.</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За вс</w:t>
      </w:r>
      <w:r w:rsidR="00B83250">
        <w:rPr>
          <w:rFonts w:ascii="Times New Roman" w:hAnsi="Times New Roman" w:cs="Times New Roman"/>
          <w:sz w:val="24"/>
          <w:szCs w:val="24"/>
        </w:rPr>
        <w:t>яка от тези четири</w:t>
      </w:r>
      <w:r w:rsidRPr="003B5BDC">
        <w:rPr>
          <w:rFonts w:ascii="Times New Roman" w:hAnsi="Times New Roman" w:cs="Times New Roman"/>
          <w:sz w:val="24"/>
          <w:szCs w:val="24"/>
        </w:rPr>
        <w:t xml:space="preserve"> основ</w:t>
      </w:r>
      <w:r w:rsidR="00B83250">
        <w:rPr>
          <w:rFonts w:ascii="Times New Roman" w:hAnsi="Times New Roman" w:cs="Times New Roman"/>
          <w:sz w:val="24"/>
          <w:szCs w:val="24"/>
        </w:rPr>
        <w:t>и</w:t>
      </w:r>
      <w:r w:rsidRPr="003B5BDC">
        <w:rPr>
          <w:rFonts w:ascii="Times New Roman" w:hAnsi="Times New Roman" w:cs="Times New Roman"/>
          <w:sz w:val="24"/>
          <w:szCs w:val="24"/>
        </w:rPr>
        <w:t xml:space="preserve"> са изброени и дефинирани набор от присъщи ръководни принципи - общо 12 </w:t>
      </w:r>
      <w:r w:rsidR="00B83250">
        <w:rPr>
          <w:rFonts w:ascii="Times New Roman" w:hAnsi="Times New Roman" w:cs="Times New Roman"/>
          <w:sz w:val="24"/>
          <w:szCs w:val="24"/>
        </w:rPr>
        <w:t xml:space="preserve">на брой </w:t>
      </w:r>
      <w:r w:rsidRPr="003B5BDC">
        <w:rPr>
          <w:rFonts w:ascii="Times New Roman" w:hAnsi="Times New Roman" w:cs="Times New Roman"/>
          <w:sz w:val="24"/>
          <w:szCs w:val="24"/>
        </w:rPr>
        <w:t xml:space="preserve">- които представляват съгласуван набор от </w:t>
      </w:r>
      <w:proofErr w:type="spellStart"/>
      <w:r w:rsidRPr="003B5BDC">
        <w:rPr>
          <w:rFonts w:ascii="Times New Roman" w:hAnsi="Times New Roman" w:cs="Times New Roman"/>
          <w:sz w:val="24"/>
          <w:szCs w:val="24"/>
        </w:rPr>
        <w:t>взаимозависими</w:t>
      </w:r>
      <w:proofErr w:type="spellEnd"/>
      <w:r w:rsidRPr="003B5BDC">
        <w:rPr>
          <w:rFonts w:ascii="Times New Roman" w:hAnsi="Times New Roman" w:cs="Times New Roman"/>
          <w:sz w:val="24"/>
          <w:szCs w:val="24"/>
        </w:rPr>
        <w:t>, допълващи се и взаимно подсилващи</w:t>
      </w:r>
      <w:r w:rsidR="001E5767">
        <w:rPr>
          <w:rFonts w:ascii="Times New Roman" w:hAnsi="Times New Roman" w:cs="Times New Roman"/>
          <w:sz w:val="24"/>
          <w:szCs w:val="24"/>
        </w:rPr>
        <w:t xml:space="preserve"> се</w:t>
      </w:r>
      <w:r w:rsidRPr="003B5BDC">
        <w:rPr>
          <w:rFonts w:ascii="Times New Roman" w:hAnsi="Times New Roman" w:cs="Times New Roman"/>
          <w:sz w:val="24"/>
          <w:szCs w:val="24"/>
        </w:rPr>
        <w:t xml:space="preserve"> </w:t>
      </w:r>
      <w:r w:rsidR="001E5767">
        <w:rPr>
          <w:rFonts w:ascii="Times New Roman" w:hAnsi="Times New Roman" w:cs="Times New Roman"/>
          <w:sz w:val="24"/>
          <w:szCs w:val="24"/>
        </w:rPr>
        <w:t xml:space="preserve">принципи като крайъгълен камък </w:t>
      </w:r>
      <w:r w:rsidRPr="003B5BDC">
        <w:rPr>
          <w:rFonts w:ascii="Times New Roman" w:hAnsi="Times New Roman" w:cs="Times New Roman"/>
          <w:sz w:val="24"/>
          <w:szCs w:val="24"/>
        </w:rPr>
        <w:t xml:space="preserve">за провеждане на правителствените действия, действията на публичните институции и на </w:t>
      </w:r>
      <w:r w:rsidR="005F04EB">
        <w:rPr>
          <w:rFonts w:ascii="Times New Roman" w:hAnsi="Times New Roman" w:cs="Times New Roman"/>
          <w:sz w:val="24"/>
          <w:szCs w:val="24"/>
        </w:rPr>
        <w:t>публич</w:t>
      </w:r>
      <w:r w:rsidR="00B83250"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 xml:space="preserve">служители и чието спазване е </w:t>
      </w:r>
      <w:r w:rsidR="00B83250">
        <w:rPr>
          <w:rFonts w:ascii="Times New Roman" w:hAnsi="Times New Roman" w:cs="Times New Roman"/>
          <w:sz w:val="24"/>
          <w:szCs w:val="24"/>
        </w:rPr>
        <w:t>от равностойна</w:t>
      </w:r>
      <w:r w:rsidRPr="003B5BDC">
        <w:rPr>
          <w:rFonts w:ascii="Times New Roman" w:hAnsi="Times New Roman" w:cs="Times New Roman"/>
          <w:sz w:val="24"/>
          <w:szCs w:val="24"/>
        </w:rPr>
        <w:t xml:space="preserve"> важно</w:t>
      </w:r>
      <w:r w:rsidR="00B83250">
        <w:rPr>
          <w:rFonts w:ascii="Times New Roman" w:hAnsi="Times New Roman" w:cs="Times New Roman"/>
          <w:sz w:val="24"/>
          <w:szCs w:val="24"/>
        </w:rPr>
        <w:t>ст</w:t>
      </w:r>
      <w:r w:rsidRPr="003B5BDC">
        <w:rPr>
          <w:rFonts w:ascii="Times New Roman" w:hAnsi="Times New Roman" w:cs="Times New Roman"/>
          <w:sz w:val="24"/>
          <w:szCs w:val="24"/>
        </w:rPr>
        <w:t xml:space="preserve"> за постигането на добро демократично управление на всички </w:t>
      </w:r>
      <w:r w:rsidR="00466116">
        <w:rPr>
          <w:rFonts w:ascii="Times New Roman" w:hAnsi="Times New Roman" w:cs="Times New Roman"/>
          <w:sz w:val="24"/>
          <w:szCs w:val="24"/>
        </w:rPr>
        <w:t>нива</w:t>
      </w:r>
      <w:r w:rsidR="00B83250">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w:t>
      </w:r>
    </w:p>
    <w:p w:rsidR="003B5BDC" w:rsidRPr="003B5BDC" w:rsidRDefault="003B5BDC" w:rsidP="003B5BDC">
      <w:pPr>
        <w:rPr>
          <w:rFonts w:ascii="Times New Roman" w:hAnsi="Times New Roman" w:cs="Times New Roman"/>
          <w:sz w:val="24"/>
          <w:szCs w:val="24"/>
        </w:rPr>
      </w:pPr>
      <w:r w:rsidRPr="003B5BDC">
        <w:rPr>
          <w:rFonts w:ascii="Times New Roman" w:hAnsi="Times New Roman" w:cs="Times New Roman"/>
          <w:sz w:val="24"/>
          <w:szCs w:val="24"/>
        </w:rPr>
        <w:t>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27.</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Текстът по-долу има за цел да представи всеки основен принцип, да опише принципите, групирани под него, и да предостави списък с ключови елементи и съображения, които трябва да се вземат предвид както при прилагането на принципите, така и при оценката на съответствието на действията с всеки от тях.</w:t>
      </w:r>
    </w:p>
    <w:p w:rsidR="003B5BDC" w:rsidRDefault="003B5BDC" w:rsidP="003B5BDC">
      <w:pPr>
        <w:rPr>
          <w:rFonts w:ascii="Times New Roman" w:hAnsi="Times New Roman" w:cs="Times New Roman"/>
          <w:sz w:val="24"/>
          <w:szCs w:val="24"/>
        </w:rPr>
      </w:pPr>
    </w:p>
    <w:p w:rsidR="00186C11" w:rsidRPr="003B5BDC" w:rsidRDefault="00186C11" w:rsidP="003B5BDC">
      <w:pPr>
        <w:rPr>
          <w:rFonts w:ascii="Times New Roman" w:hAnsi="Times New Roman" w:cs="Times New Roman"/>
          <w:sz w:val="24"/>
          <w:szCs w:val="24"/>
        </w:rPr>
      </w:pP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lastRenderedPageBreak/>
        <w:t xml:space="preserve">Основен принцип 1 - </w:t>
      </w:r>
      <w:r w:rsidR="00AD0311" w:rsidRPr="00AD0311">
        <w:rPr>
          <w:rFonts w:ascii="Times New Roman" w:hAnsi="Times New Roman" w:cs="Times New Roman"/>
          <w:sz w:val="24"/>
          <w:szCs w:val="24"/>
        </w:rPr>
        <w:t>ЗАЧИТАНЕ, ЗАЩИТА И НАСЪРЧАВАНЕ НА ДЕМОКРАЦИЯТА, ПРАВА</w:t>
      </w:r>
      <w:r w:rsidR="00C730C8">
        <w:rPr>
          <w:rFonts w:ascii="Times New Roman" w:hAnsi="Times New Roman" w:cs="Times New Roman"/>
          <w:sz w:val="24"/>
          <w:szCs w:val="24"/>
        </w:rPr>
        <w:t>ТА НА ЧОВЕКА</w:t>
      </w:r>
      <w:r w:rsidR="00AD0311" w:rsidRPr="00AD0311">
        <w:rPr>
          <w:rFonts w:ascii="Times New Roman" w:hAnsi="Times New Roman" w:cs="Times New Roman"/>
          <w:sz w:val="24"/>
          <w:szCs w:val="24"/>
        </w:rPr>
        <w:t xml:space="preserve"> И ВЪРХОВЕНСТВО</w:t>
      </w:r>
      <w:r w:rsidR="00C730C8">
        <w:rPr>
          <w:rFonts w:ascii="Times New Roman" w:hAnsi="Times New Roman" w:cs="Times New Roman"/>
          <w:sz w:val="24"/>
          <w:szCs w:val="24"/>
        </w:rPr>
        <w:t>ТО</w:t>
      </w:r>
      <w:r w:rsidR="00AD0311" w:rsidRPr="00AD0311">
        <w:rPr>
          <w:rFonts w:ascii="Times New Roman" w:hAnsi="Times New Roman" w:cs="Times New Roman"/>
          <w:sz w:val="24"/>
          <w:szCs w:val="24"/>
        </w:rPr>
        <w:t xml:space="preserve"> НА ЗАКОНА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28.</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Първият основен </w:t>
      </w:r>
      <w:r w:rsidR="00FE0270">
        <w:rPr>
          <w:rFonts w:ascii="Times New Roman" w:hAnsi="Times New Roman" w:cs="Times New Roman"/>
          <w:sz w:val="24"/>
          <w:szCs w:val="24"/>
        </w:rPr>
        <w:t>принцип</w:t>
      </w:r>
      <w:r w:rsidRPr="003B5BDC">
        <w:rPr>
          <w:rFonts w:ascii="Times New Roman" w:hAnsi="Times New Roman" w:cs="Times New Roman"/>
          <w:sz w:val="24"/>
          <w:szCs w:val="24"/>
        </w:rPr>
        <w:t xml:space="preserve"> олицетворява трите стълба на Съвета на Европа: демокрация, права на човека и върховенство на закона. В рамките на този основен принцип са включени следните принципи на добро демократично управление:</w:t>
      </w:r>
    </w:p>
    <w:p w:rsidR="003B5BDC" w:rsidRPr="003B5BDC" w:rsidRDefault="003B5BDC" w:rsidP="003B5BDC">
      <w:pPr>
        <w:rPr>
          <w:rFonts w:ascii="Times New Roman" w:hAnsi="Times New Roman" w:cs="Times New Roman"/>
          <w:sz w:val="24"/>
          <w:szCs w:val="24"/>
        </w:rPr>
      </w:pPr>
    </w:p>
    <w:p w:rsidR="003952FF" w:rsidRDefault="00884536" w:rsidP="00AD0311">
      <w:pPr>
        <w:spacing w:after="0"/>
        <w:ind w:left="567"/>
        <w:rPr>
          <w:rFonts w:ascii="Times New Roman" w:hAnsi="Times New Roman" w:cs="Times New Roman"/>
          <w:sz w:val="24"/>
          <w:szCs w:val="24"/>
        </w:rPr>
      </w:pPr>
      <w:r w:rsidRPr="003B5BDC">
        <w:rPr>
          <w:rFonts w:ascii="Times New Roman" w:hAnsi="Times New Roman" w:cs="Times New Roman"/>
          <w:sz w:val="24"/>
          <w:szCs w:val="24"/>
        </w:rPr>
        <w:t>1 -</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Демократично участие</w:t>
      </w:r>
    </w:p>
    <w:p w:rsidR="003952FF" w:rsidRDefault="00884536" w:rsidP="00AD0311">
      <w:pPr>
        <w:spacing w:after="0"/>
        <w:ind w:left="567"/>
        <w:rPr>
          <w:rFonts w:ascii="Times New Roman" w:hAnsi="Times New Roman" w:cs="Times New Roman"/>
          <w:sz w:val="24"/>
          <w:szCs w:val="24"/>
        </w:rPr>
      </w:pPr>
      <w:r w:rsidRPr="003B5BDC">
        <w:rPr>
          <w:rFonts w:ascii="Times New Roman" w:hAnsi="Times New Roman" w:cs="Times New Roman"/>
          <w:sz w:val="24"/>
          <w:szCs w:val="24"/>
        </w:rPr>
        <w:t>2 -</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Права на човека</w:t>
      </w:r>
    </w:p>
    <w:p w:rsidR="003952FF" w:rsidRDefault="00884536" w:rsidP="00AD0311">
      <w:pPr>
        <w:spacing w:after="0"/>
        <w:ind w:left="567"/>
        <w:rPr>
          <w:rFonts w:ascii="Times New Roman" w:hAnsi="Times New Roman" w:cs="Times New Roman"/>
          <w:sz w:val="24"/>
          <w:szCs w:val="24"/>
        </w:rPr>
      </w:pPr>
      <w:r w:rsidRPr="003B5BDC">
        <w:rPr>
          <w:rFonts w:ascii="Times New Roman" w:hAnsi="Times New Roman" w:cs="Times New Roman"/>
          <w:sz w:val="24"/>
          <w:szCs w:val="24"/>
        </w:rPr>
        <w:t>3 -</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Върховенство на закона </w:t>
      </w:r>
    </w:p>
    <w:p w:rsidR="003B5BDC" w:rsidRPr="003B5BDC" w:rsidRDefault="003B5BDC" w:rsidP="003B5BDC">
      <w:pPr>
        <w:rPr>
          <w:rFonts w:ascii="Times New Roman" w:hAnsi="Times New Roman" w:cs="Times New Roman"/>
          <w:sz w:val="24"/>
          <w:szCs w:val="24"/>
        </w:rPr>
      </w:pPr>
    </w:p>
    <w:p w:rsidR="003B5BDC" w:rsidRPr="006B0E7F" w:rsidRDefault="00884536" w:rsidP="003B5BDC">
      <w:pPr>
        <w:rPr>
          <w:rFonts w:ascii="Times New Roman" w:hAnsi="Times New Roman" w:cs="Times New Roman"/>
          <w:b/>
          <w:bCs/>
          <w:iCs/>
          <w:sz w:val="24"/>
          <w:szCs w:val="24"/>
        </w:rPr>
      </w:pPr>
      <w:r w:rsidRPr="006B0E7F">
        <w:rPr>
          <w:rFonts w:ascii="Times New Roman" w:hAnsi="Times New Roman" w:cs="Times New Roman"/>
          <w:b/>
          <w:bCs/>
          <w:iCs/>
          <w:sz w:val="24"/>
          <w:szCs w:val="24"/>
        </w:rPr>
        <w:t>Принцип 1 - Демократично участие</w:t>
      </w:r>
    </w:p>
    <w:p w:rsidR="003952FF" w:rsidRPr="00AD0311" w:rsidRDefault="00884536" w:rsidP="00AD0311">
      <w:pPr>
        <w:jc w:val="both"/>
        <w:rPr>
          <w:rFonts w:ascii="Times New Roman" w:hAnsi="Times New Roman" w:cs="Times New Roman"/>
          <w:i/>
          <w:iCs/>
          <w:sz w:val="24"/>
          <w:szCs w:val="24"/>
        </w:rPr>
      </w:pPr>
      <w:r w:rsidRPr="00AD0311">
        <w:rPr>
          <w:rFonts w:ascii="Times New Roman" w:hAnsi="Times New Roman" w:cs="Times New Roman"/>
          <w:i/>
          <w:iCs/>
          <w:sz w:val="24"/>
          <w:szCs w:val="24"/>
        </w:rPr>
        <w:t xml:space="preserve">Демократичното участие следва да бъде ефективно и приобщаващо, включително </w:t>
      </w:r>
      <w:r w:rsidR="00DD17C4">
        <w:rPr>
          <w:rFonts w:ascii="Times New Roman" w:hAnsi="Times New Roman" w:cs="Times New Roman"/>
          <w:i/>
          <w:iCs/>
          <w:sz w:val="24"/>
          <w:szCs w:val="24"/>
        </w:rPr>
        <w:t xml:space="preserve">чрез </w:t>
      </w:r>
      <w:r w:rsidRPr="00AD0311">
        <w:rPr>
          <w:rFonts w:ascii="Times New Roman" w:hAnsi="Times New Roman" w:cs="Times New Roman"/>
          <w:i/>
          <w:iCs/>
          <w:sz w:val="24"/>
          <w:szCs w:val="24"/>
        </w:rPr>
        <w:t>редовни, свободни и честни избори за законодателни органи, събрания и други публични институции, в съчетание със</w:t>
      </w:r>
      <w:r w:rsidR="00DD17C4">
        <w:rPr>
          <w:rFonts w:ascii="Times New Roman" w:hAnsi="Times New Roman" w:cs="Times New Roman"/>
          <w:i/>
          <w:iCs/>
          <w:sz w:val="24"/>
          <w:szCs w:val="24"/>
        </w:rPr>
        <w:t xml:space="preserve"> значим</w:t>
      </w:r>
      <w:r w:rsidRPr="00AD0311">
        <w:rPr>
          <w:rFonts w:ascii="Times New Roman" w:hAnsi="Times New Roman" w:cs="Times New Roman"/>
          <w:i/>
          <w:iCs/>
          <w:sz w:val="24"/>
          <w:szCs w:val="24"/>
        </w:rPr>
        <w:t xml:space="preserve"> </w:t>
      </w:r>
      <w:r w:rsidR="00DD17C4">
        <w:rPr>
          <w:rFonts w:ascii="Times New Roman" w:hAnsi="Times New Roman" w:cs="Times New Roman"/>
          <w:i/>
          <w:iCs/>
          <w:sz w:val="24"/>
          <w:szCs w:val="24"/>
        </w:rPr>
        <w:t>ангажимент</w:t>
      </w:r>
      <w:r w:rsidRPr="00AD0311">
        <w:rPr>
          <w:rFonts w:ascii="Times New Roman" w:hAnsi="Times New Roman" w:cs="Times New Roman"/>
          <w:i/>
          <w:iCs/>
          <w:sz w:val="24"/>
          <w:szCs w:val="24"/>
        </w:rPr>
        <w:t xml:space="preserve"> на правител</w:t>
      </w:r>
      <w:r w:rsidR="00DD17C4">
        <w:rPr>
          <w:rFonts w:ascii="Times New Roman" w:hAnsi="Times New Roman" w:cs="Times New Roman"/>
          <w:i/>
          <w:iCs/>
          <w:sz w:val="24"/>
          <w:szCs w:val="24"/>
        </w:rPr>
        <w:t>ството и публичните институции към</w:t>
      </w:r>
      <w:r w:rsidRPr="00AD0311">
        <w:rPr>
          <w:rFonts w:ascii="Times New Roman" w:hAnsi="Times New Roman" w:cs="Times New Roman"/>
          <w:i/>
          <w:iCs/>
          <w:sz w:val="24"/>
          <w:szCs w:val="24"/>
        </w:rPr>
        <w:t xml:space="preserve"> тези, на които служат.</w:t>
      </w:r>
    </w:p>
    <w:p w:rsidR="003B5BDC" w:rsidRPr="003B5BDC" w:rsidRDefault="003B5BDC" w:rsidP="003B5BDC">
      <w:pPr>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29.</w:t>
      </w:r>
      <w:r w:rsidR="00AD0311">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определя стандарта, който трябва да се спазва, за да има демократично участие с качество, което да подпомага доброто демократично управление. Той подчертава темите за участието, представителството и честното провеждане на избори. В основата на тези основни елементи стои възгледът, че хората, техните легитимни очаквания и нужди следва да бъдат в центъра на политиката и вземането на решения от страна на правителството на всички </w:t>
      </w:r>
      <w:r w:rsidR="00466116">
        <w:rPr>
          <w:rFonts w:ascii="Times New Roman" w:hAnsi="Times New Roman" w:cs="Times New Roman"/>
          <w:sz w:val="24"/>
          <w:szCs w:val="24"/>
        </w:rPr>
        <w:t>нива</w:t>
      </w:r>
      <w:r w:rsidR="001979A8">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В основата на принципа стои акцентът, че доброто демократично управление ще се осъществява не само чрез избори - на различни нива - но и чрез по-широки форми на участие, включващи </w:t>
      </w:r>
      <w:r w:rsidR="003B792B">
        <w:rPr>
          <w:rFonts w:ascii="Times New Roman" w:hAnsi="Times New Roman" w:cs="Times New Roman"/>
          <w:sz w:val="24"/>
          <w:szCs w:val="24"/>
        </w:rPr>
        <w:t xml:space="preserve">участваща </w:t>
      </w:r>
      <w:r w:rsidRPr="003B5BDC">
        <w:rPr>
          <w:rFonts w:ascii="Times New Roman" w:hAnsi="Times New Roman" w:cs="Times New Roman"/>
          <w:sz w:val="24"/>
          <w:szCs w:val="24"/>
        </w:rPr>
        <w:t>демокрац</w:t>
      </w:r>
      <w:r w:rsidR="003B792B">
        <w:rPr>
          <w:rFonts w:ascii="Times New Roman" w:hAnsi="Times New Roman" w:cs="Times New Roman"/>
          <w:sz w:val="24"/>
          <w:szCs w:val="24"/>
        </w:rPr>
        <w:t>ия</w:t>
      </w:r>
      <w:r w:rsidRPr="003B5BDC">
        <w:rPr>
          <w:rFonts w:ascii="Times New Roman" w:hAnsi="Times New Roman" w:cs="Times New Roman"/>
          <w:sz w:val="24"/>
          <w:szCs w:val="24"/>
        </w:rPr>
        <w:t xml:space="preserve">, която може да включва и съвещателна демокрация. Следователно изискванията за участие, представителство и честно провеждане на избори се разбират като функциониращи едновременно и </w:t>
      </w:r>
      <w:proofErr w:type="spellStart"/>
      <w:r w:rsidRPr="003B5BDC">
        <w:rPr>
          <w:rFonts w:ascii="Times New Roman" w:hAnsi="Times New Roman" w:cs="Times New Roman"/>
          <w:sz w:val="24"/>
          <w:szCs w:val="24"/>
        </w:rPr>
        <w:t>взаимозависимо</w:t>
      </w:r>
      <w:proofErr w:type="spellEnd"/>
      <w:r w:rsidRPr="003B5BDC">
        <w:rPr>
          <w:rFonts w:ascii="Times New Roman" w:hAnsi="Times New Roman" w:cs="Times New Roman"/>
          <w:sz w:val="24"/>
          <w:szCs w:val="24"/>
        </w:rPr>
        <w:t xml:space="preserve">, като се подсилват взаимно и осигуряват последователни </w:t>
      </w:r>
      <w:r w:rsidR="003B792B">
        <w:rPr>
          <w:rFonts w:ascii="Times New Roman" w:hAnsi="Times New Roman" w:cs="Times New Roman"/>
          <w:sz w:val="24"/>
          <w:szCs w:val="24"/>
        </w:rPr>
        <w:t>взаимо</w:t>
      </w:r>
      <w:r w:rsidRPr="003B5BDC">
        <w:rPr>
          <w:rFonts w:ascii="Times New Roman" w:hAnsi="Times New Roman" w:cs="Times New Roman"/>
          <w:sz w:val="24"/>
          <w:szCs w:val="24"/>
        </w:rPr>
        <w:t xml:space="preserve">отношения на всички </w:t>
      </w:r>
      <w:r w:rsidR="00466116">
        <w:rPr>
          <w:rFonts w:ascii="Times New Roman" w:hAnsi="Times New Roman" w:cs="Times New Roman"/>
          <w:sz w:val="24"/>
          <w:szCs w:val="24"/>
        </w:rPr>
        <w:t>нива</w:t>
      </w:r>
      <w:r w:rsidR="001979A8">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между публичните институции, </w:t>
      </w:r>
      <w:r w:rsidR="005F04EB">
        <w:rPr>
          <w:rFonts w:ascii="Times New Roman" w:hAnsi="Times New Roman" w:cs="Times New Roman"/>
          <w:sz w:val="24"/>
          <w:szCs w:val="24"/>
        </w:rPr>
        <w:t>публич</w:t>
      </w:r>
      <w:r w:rsidR="001979A8" w:rsidRPr="003B5BDC">
        <w:rPr>
          <w:rFonts w:ascii="Times New Roman" w:hAnsi="Times New Roman" w:cs="Times New Roman"/>
          <w:sz w:val="24"/>
          <w:szCs w:val="24"/>
        </w:rPr>
        <w:t xml:space="preserve">ните </w:t>
      </w:r>
      <w:r w:rsidR="003B792B">
        <w:rPr>
          <w:rFonts w:ascii="Times New Roman" w:hAnsi="Times New Roman" w:cs="Times New Roman"/>
          <w:sz w:val="24"/>
          <w:szCs w:val="24"/>
        </w:rPr>
        <w:t xml:space="preserve">служители и хората, </w:t>
      </w:r>
      <w:r w:rsidRPr="003B5BDC">
        <w:rPr>
          <w:rFonts w:ascii="Times New Roman" w:hAnsi="Times New Roman" w:cs="Times New Roman"/>
          <w:sz w:val="24"/>
          <w:szCs w:val="24"/>
        </w:rPr>
        <w:t>основава</w:t>
      </w:r>
      <w:r w:rsidR="003B792B">
        <w:rPr>
          <w:rFonts w:ascii="Times New Roman" w:hAnsi="Times New Roman" w:cs="Times New Roman"/>
          <w:sz w:val="24"/>
          <w:szCs w:val="24"/>
        </w:rPr>
        <w:t xml:space="preserve">йки се </w:t>
      </w:r>
      <w:r w:rsidRPr="003B5BDC">
        <w:rPr>
          <w:rFonts w:ascii="Times New Roman" w:hAnsi="Times New Roman" w:cs="Times New Roman"/>
          <w:sz w:val="24"/>
          <w:szCs w:val="24"/>
        </w:rPr>
        <w:t xml:space="preserve">на свободата на </w:t>
      </w:r>
      <w:r w:rsidR="001979A8">
        <w:rPr>
          <w:rFonts w:ascii="Times New Roman" w:hAnsi="Times New Roman" w:cs="Times New Roman"/>
          <w:sz w:val="24"/>
          <w:szCs w:val="24"/>
        </w:rPr>
        <w:t>словото</w:t>
      </w:r>
      <w:r w:rsidRPr="003B5BDC">
        <w:rPr>
          <w:rFonts w:ascii="Times New Roman" w:hAnsi="Times New Roman" w:cs="Times New Roman"/>
          <w:sz w:val="24"/>
          <w:szCs w:val="24"/>
        </w:rPr>
        <w:t>, събиране</w:t>
      </w:r>
      <w:r w:rsidR="001979A8">
        <w:rPr>
          <w:rFonts w:ascii="Times New Roman" w:hAnsi="Times New Roman" w:cs="Times New Roman"/>
          <w:sz w:val="24"/>
          <w:szCs w:val="24"/>
        </w:rPr>
        <w:t>то</w:t>
      </w:r>
      <w:r w:rsidRPr="003B5BDC">
        <w:rPr>
          <w:rFonts w:ascii="Times New Roman" w:hAnsi="Times New Roman" w:cs="Times New Roman"/>
          <w:sz w:val="24"/>
          <w:szCs w:val="24"/>
        </w:rPr>
        <w:t xml:space="preserve"> и сдружаване</w:t>
      </w:r>
      <w:r w:rsidR="001979A8">
        <w:rPr>
          <w:rFonts w:ascii="Times New Roman" w:hAnsi="Times New Roman" w:cs="Times New Roman"/>
          <w:sz w:val="24"/>
          <w:szCs w:val="24"/>
        </w:rPr>
        <w:t>то</w:t>
      </w:r>
      <w:r w:rsidRPr="003B5BD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016"/>
      </w:tblGrid>
      <w:tr w:rsidR="00AD0311" w:rsidTr="00AD0311">
        <w:tc>
          <w:tcPr>
            <w:tcW w:w="9016" w:type="dxa"/>
          </w:tcPr>
          <w:p w:rsidR="00AD0311" w:rsidRPr="00AD0311" w:rsidRDefault="00AD0311" w:rsidP="00AD0311">
            <w:pPr>
              <w:jc w:val="both"/>
              <w:rPr>
                <w:rFonts w:ascii="Times New Roman" w:hAnsi="Times New Roman" w:cs="Times New Roman"/>
                <w:i/>
                <w:iCs/>
                <w:sz w:val="24"/>
                <w:szCs w:val="24"/>
              </w:rPr>
            </w:pPr>
            <w:r w:rsidRPr="00AD0311">
              <w:rPr>
                <w:rFonts w:ascii="Times New Roman" w:hAnsi="Times New Roman" w:cs="Times New Roman"/>
                <w:i/>
                <w:iCs/>
                <w:sz w:val="24"/>
                <w:szCs w:val="24"/>
              </w:rPr>
              <w:t>Принцип 1</w:t>
            </w:r>
          </w:p>
          <w:p w:rsidR="00AD0311" w:rsidRPr="00AD0311" w:rsidRDefault="00AD0311" w:rsidP="00AD0311">
            <w:pPr>
              <w:jc w:val="both"/>
              <w:rPr>
                <w:rFonts w:ascii="Times New Roman" w:hAnsi="Times New Roman" w:cs="Times New Roman"/>
                <w:sz w:val="24"/>
                <w:szCs w:val="24"/>
              </w:rPr>
            </w:pPr>
          </w:p>
          <w:p w:rsidR="00AD0311" w:rsidRPr="00AD0311" w:rsidRDefault="00AD0311" w:rsidP="00AD0311">
            <w:pPr>
              <w:jc w:val="both"/>
              <w:rPr>
                <w:rFonts w:ascii="Times New Roman" w:hAnsi="Times New Roman" w:cs="Times New Roman"/>
                <w:sz w:val="24"/>
                <w:szCs w:val="24"/>
              </w:rPr>
            </w:pPr>
            <w:r w:rsidRPr="00AD0311">
              <w:rPr>
                <w:rFonts w:ascii="Times New Roman" w:hAnsi="Times New Roman" w:cs="Times New Roman"/>
                <w:sz w:val="24"/>
                <w:szCs w:val="24"/>
              </w:rPr>
              <w:t xml:space="preserve">Спазването на този принцип би означавало, че: </w:t>
            </w:r>
          </w:p>
          <w:p w:rsidR="00AD0311" w:rsidRPr="00AD0311" w:rsidRDefault="00AD0311" w:rsidP="00AD0311">
            <w:pPr>
              <w:jc w:val="both"/>
              <w:rPr>
                <w:rFonts w:ascii="Times New Roman" w:hAnsi="Times New Roman" w:cs="Times New Roman"/>
                <w:sz w:val="24"/>
                <w:szCs w:val="24"/>
              </w:rPr>
            </w:pPr>
          </w:p>
          <w:p w:rsidR="00AD0311" w:rsidRPr="00AD0311" w:rsidRDefault="00DC309B" w:rsidP="00AD0311">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Относно </w:t>
            </w:r>
            <w:r w:rsidR="00AD0311" w:rsidRPr="00AD0311">
              <w:rPr>
                <w:rFonts w:ascii="Times New Roman" w:hAnsi="Times New Roman" w:cs="Times New Roman"/>
                <w:sz w:val="24"/>
                <w:szCs w:val="24"/>
                <w:u w:val="single"/>
              </w:rPr>
              <w:t>участието</w:t>
            </w:r>
          </w:p>
          <w:p w:rsidR="00AD0311" w:rsidRPr="00AD0311" w:rsidRDefault="001979A8" w:rsidP="00AD031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Гражданите</w:t>
            </w:r>
            <w:r w:rsidRPr="00AD0311">
              <w:rPr>
                <w:rFonts w:ascii="Times New Roman" w:hAnsi="Times New Roman" w:cs="Times New Roman"/>
                <w:sz w:val="24"/>
                <w:szCs w:val="24"/>
              </w:rPr>
              <w:t xml:space="preserve"> </w:t>
            </w:r>
            <w:r w:rsidR="00AD0311" w:rsidRPr="00AD0311">
              <w:rPr>
                <w:rFonts w:ascii="Times New Roman" w:hAnsi="Times New Roman" w:cs="Times New Roman"/>
                <w:sz w:val="24"/>
                <w:szCs w:val="24"/>
              </w:rPr>
              <w:t>са в центъра на политиките и процесите на вземане на решения.</w:t>
            </w:r>
          </w:p>
          <w:p w:rsidR="00AD0311" w:rsidRPr="00AD0311" w:rsidRDefault="00AD0311" w:rsidP="00AD0311">
            <w:pPr>
              <w:pStyle w:val="ListParagraph"/>
              <w:numPr>
                <w:ilvl w:val="0"/>
                <w:numId w:val="4"/>
              </w:numPr>
              <w:jc w:val="both"/>
              <w:rPr>
                <w:rFonts w:ascii="Times New Roman" w:hAnsi="Times New Roman" w:cs="Times New Roman"/>
                <w:sz w:val="24"/>
                <w:szCs w:val="24"/>
              </w:rPr>
            </w:pPr>
            <w:r w:rsidRPr="00AD0311">
              <w:rPr>
                <w:rFonts w:ascii="Times New Roman" w:hAnsi="Times New Roman" w:cs="Times New Roman"/>
                <w:sz w:val="24"/>
                <w:szCs w:val="24"/>
              </w:rPr>
              <w:t>Политиката и процесите на вземане на решения насърчават широкото участие на всички хора, включително на по-малко привилегированите и уязвимите.</w:t>
            </w:r>
          </w:p>
          <w:p w:rsidR="00AD0311" w:rsidRPr="00AD0311" w:rsidRDefault="001979A8" w:rsidP="00AD031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Съществув</w:t>
            </w:r>
            <w:r w:rsidRPr="00AD0311">
              <w:rPr>
                <w:rFonts w:ascii="Times New Roman" w:hAnsi="Times New Roman" w:cs="Times New Roman"/>
                <w:sz w:val="24"/>
                <w:szCs w:val="24"/>
              </w:rPr>
              <w:t xml:space="preserve">а </w:t>
            </w:r>
            <w:r w:rsidR="00AD0311" w:rsidRPr="00AD0311">
              <w:rPr>
                <w:rFonts w:ascii="Times New Roman" w:hAnsi="Times New Roman" w:cs="Times New Roman"/>
                <w:sz w:val="24"/>
                <w:szCs w:val="24"/>
              </w:rPr>
              <w:t>балансирано участие на всички полове в процеса на вземане на политически и обществени решения.</w:t>
            </w:r>
          </w:p>
          <w:p w:rsidR="00AD0311" w:rsidRPr="00AD0311" w:rsidRDefault="00DC309B" w:rsidP="00AD031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Наличие на различни </w:t>
            </w:r>
            <w:r w:rsidR="00AD0311" w:rsidRPr="00AD0311">
              <w:rPr>
                <w:rFonts w:ascii="Times New Roman" w:hAnsi="Times New Roman" w:cs="Times New Roman"/>
                <w:sz w:val="24"/>
                <w:szCs w:val="24"/>
              </w:rPr>
              <w:t xml:space="preserve"> форми на </w:t>
            </w:r>
            <w:r w:rsidR="006571D3">
              <w:rPr>
                <w:rFonts w:ascii="Times New Roman" w:hAnsi="Times New Roman" w:cs="Times New Roman"/>
                <w:sz w:val="24"/>
                <w:szCs w:val="24"/>
              </w:rPr>
              <w:t>участваща демокрация</w:t>
            </w:r>
            <w:r w:rsidR="00AD0311" w:rsidRPr="00AD0311">
              <w:rPr>
                <w:rFonts w:ascii="Times New Roman" w:hAnsi="Times New Roman" w:cs="Times New Roman"/>
                <w:sz w:val="24"/>
                <w:szCs w:val="24"/>
              </w:rPr>
              <w:t xml:space="preserve"> и </w:t>
            </w:r>
            <w:r w:rsidR="001979A8">
              <w:rPr>
                <w:rFonts w:ascii="Times New Roman" w:hAnsi="Times New Roman" w:cs="Times New Roman"/>
                <w:sz w:val="24"/>
                <w:szCs w:val="24"/>
              </w:rPr>
              <w:t>съвещания</w:t>
            </w:r>
            <w:r w:rsidR="00AD0311" w:rsidRPr="00AD0311">
              <w:rPr>
                <w:rFonts w:ascii="Times New Roman" w:hAnsi="Times New Roman" w:cs="Times New Roman"/>
                <w:sz w:val="24"/>
                <w:szCs w:val="24"/>
              </w:rPr>
              <w:t xml:space="preserve">, включително обществени консултации, граждански </w:t>
            </w:r>
            <w:r w:rsidR="001979A8">
              <w:rPr>
                <w:rFonts w:ascii="Times New Roman" w:hAnsi="Times New Roman" w:cs="Times New Roman"/>
                <w:sz w:val="24"/>
                <w:szCs w:val="24"/>
              </w:rPr>
              <w:t>събрания</w:t>
            </w:r>
            <w:r w:rsidR="00AD0311" w:rsidRPr="00AD0311">
              <w:rPr>
                <w:rFonts w:ascii="Times New Roman" w:hAnsi="Times New Roman" w:cs="Times New Roman"/>
                <w:sz w:val="24"/>
                <w:szCs w:val="24"/>
              </w:rPr>
              <w:t xml:space="preserve">, срещи в </w:t>
            </w:r>
            <w:r w:rsidR="006571D3">
              <w:rPr>
                <w:rFonts w:ascii="Times New Roman" w:hAnsi="Times New Roman" w:cs="Times New Roman"/>
                <w:sz w:val="24"/>
                <w:szCs w:val="24"/>
              </w:rPr>
              <w:t>общините/</w:t>
            </w:r>
            <w:r w:rsidR="00AD0311" w:rsidRPr="00AD0311">
              <w:rPr>
                <w:rFonts w:ascii="Times New Roman" w:hAnsi="Times New Roman" w:cs="Times New Roman"/>
                <w:sz w:val="24"/>
                <w:szCs w:val="24"/>
              </w:rPr>
              <w:t xml:space="preserve">кметствата, </w:t>
            </w:r>
            <w:r w:rsidR="001979A8">
              <w:rPr>
                <w:rFonts w:ascii="Times New Roman" w:hAnsi="Times New Roman" w:cs="Times New Roman"/>
                <w:sz w:val="24"/>
                <w:szCs w:val="24"/>
              </w:rPr>
              <w:t>обсъждания</w:t>
            </w:r>
            <w:r w:rsidR="006571D3">
              <w:rPr>
                <w:rFonts w:ascii="Times New Roman" w:hAnsi="Times New Roman" w:cs="Times New Roman"/>
                <w:sz w:val="24"/>
                <w:szCs w:val="24"/>
              </w:rPr>
              <w:t xml:space="preserve"> на бюджета</w:t>
            </w:r>
            <w:r w:rsidR="00AD0311" w:rsidRPr="00AD0311">
              <w:rPr>
                <w:rFonts w:ascii="Times New Roman" w:hAnsi="Times New Roman" w:cs="Times New Roman"/>
                <w:sz w:val="24"/>
                <w:szCs w:val="24"/>
              </w:rPr>
              <w:t xml:space="preserve">, референдуми, </w:t>
            </w:r>
            <w:r>
              <w:rPr>
                <w:rFonts w:ascii="Times New Roman" w:hAnsi="Times New Roman" w:cs="Times New Roman"/>
                <w:sz w:val="24"/>
                <w:szCs w:val="24"/>
              </w:rPr>
              <w:t>ко</w:t>
            </w:r>
            <w:r w:rsidR="001979A8">
              <w:rPr>
                <w:rFonts w:ascii="Times New Roman" w:hAnsi="Times New Roman" w:cs="Times New Roman"/>
                <w:sz w:val="24"/>
                <w:szCs w:val="24"/>
              </w:rPr>
              <w:t>и</w:t>
            </w:r>
            <w:r>
              <w:rPr>
                <w:rFonts w:ascii="Times New Roman" w:hAnsi="Times New Roman" w:cs="Times New Roman"/>
                <w:sz w:val="24"/>
                <w:szCs w:val="24"/>
              </w:rPr>
              <w:t xml:space="preserve">то </w:t>
            </w:r>
            <w:r w:rsidR="001979A8">
              <w:rPr>
                <w:rFonts w:ascii="Times New Roman" w:hAnsi="Times New Roman" w:cs="Times New Roman"/>
                <w:sz w:val="24"/>
                <w:szCs w:val="24"/>
              </w:rPr>
              <w:t>са</w:t>
            </w:r>
            <w:r w:rsidR="00AD0311" w:rsidRPr="00AD0311">
              <w:rPr>
                <w:rFonts w:ascii="Times New Roman" w:hAnsi="Times New Roman" w:cs="Times New Roman"/>
                <w:sz w:val="24"/>
                <w:szCs w:val="24"/>
              </w:rPr>
              <w:t xml:space="preserve"> на </w:t>
            </w:r>
            <w:r w:rsidR="00AD0311" w:rsidRPr="00AD0311">
              <w:rPr>
                <w:rFonts w:ascii="Times New Roman" w:hAnsi="Times New Roman" w:cs="Times New Roman"/>
                <w:sz w:val="24"/>
                <w:szCs w:val="24"/>
              </w:rPr>
              <w:lastRenderedPageBreak/>
              <w:t>разположение на публичните органи в рамките</w:t>
            </w:r>
            <w:r w:rsidR="006571D3">
              <w:rPr>
                <w:rFonts w:ascii="Times New Roman" w:hAnsi="Times New Roman" w:cs="Times New Roman"/>
                <w:sz w:val="24"/>
                <w:szCs w:val="24"/>
              </w:rPr>
              <w:t xml:space="preserve"> на представителната демокрация и които</w:t>
            </w:r>
            <w:r w:rsidR="00AD0311" w:rsidRPr="00AD0311">
              <w:rPr>
                <w:rFonts w:ascii="Times New Roman" w:hAnsi="Times New Roman" w:cs="Times New Roman"/>
                <w:sz w:val="24"/>
                <w:szCs w:val="24"/>
              </w:rPr>
              <w:t xml:space="preserve"> увеличава</w:t>
            </w:r>
            <w:r w:rsidR="006571D3">
              <w:rPr>
                <w:rFonts w:ascii="Times New Roman" w:hAnsi="Times New Roman" w:cs="Times New Roman"/>
                <w:sz w:val="24"/>
                <w:szCs w:val="24"/>
              </w:rPr>
              <w:t>т</w:t>
            </w:r>
            <w:r w:rsidR="00AD0311" w:rsidRPr="00AD0311">
              <w:rPr>
                <w:rFonts w:ascii="Times New Roman" w:hAnsi="Times New Roman" w:cs="Times New Roman"/>
                <w:sz w:val="24"/>
                <w:szCs w:val="24"/>
              </w:rPr>
              <w:t xml:space="preserve"> и разширява</w:t>
            </w:r>
            <w:r w:rsidR="006571D3">
              <w:rPr>
                <w:rFonts w:ascii="Times New Roman" w:hAnsi="Times New Roman" w:cs="Times New Roman"/>
                <w:sz w:val="24"/>
                <w:szCs w:val="24"/>
              </w:rPr>
              <w:t>т</w:t>
            </w:r>
            <w:r w:rsidR="00AD0311" w:rsidRPr="00AD0311">
              <w:rPr>
                <w:rFonts w:ascii="Times New Roman" w:hAnsi="Times New Roman" w:cs="Times New Roman"/>
                <w:sz w:val="24"/>
                <w:szCs w:val="24"/>
              </w:rPr>
              <w:t xml:space="preserve"> възможностите за </w:t>
            </w:r>
            <w:r w:rsidR="001979A8">
              <w:rPr>
                <w:rFonts w:ascii="Times New Roman" w:hAnsi="Times New Roman" w:cs="Times New Roman"/>
                <w:sz w:val="24"/>
                <w:szCs w:val="24"/>
              </w:rPr>
              <w:t>принос</w:t>
            </w:r>
            <w:r w:rsidR="001979A8" w:rsidRPr="00AD0311">
              <w:rPr>
                <w:rFonts w:ascii="Times New Roman" w:hAnsi="Times New Roman" w:cs="Times New Roman"/>
                <w:sz w:val="24"/>
                <w:szCs w:val="24"/>
              </w:rPr>
              <w:t xml:space="preserve"> </w:t>
            </w:r>
            <w:r w:rsidR="00AD0311" w:rsidRPr="00AD0311">
              <w:rPr>
                <w:rFonts w:ascii="Times New Roman" w:hAnsi="Times New Roman" w:cs="Times New Roman"/>
                <w:sz w:val="24"/>
                <w:szCs w:val="24"/>
              </w:rPr>
              <w:t xml:space="preserve">в политическия и законодателния процес. </w:t>
            </w:r>
          </w:p>
          <w:p w:rsidR="00AD0311" w:rsidRPr="00AD0311" w:rsidRDefault="00AD0311" w:rsidP="00AD0311">
            <w:pPr>
              <w:pStyle w:val="ListParagraph"/>
              <w:numPr>
                <w:ilvl w:val="0"/>
                <w:numId w:val="4"/>
              </w:numPr>
              <w:jc w:val="both"/>
              <w:rPr>
                <w:rFonts w:ascii="Times New Roman" w:hAnsi="Times New Roman" w:cs="Times New Roman"/>
                <w:sz w:val="24"/>
                <w:szCs w:val="24"/>
              </w:rPr>
            </w:pPr>
            <w:r w:rsidRPr="00AD0311">
              <w:rPr>
                <w:rFonts w:ascii="Times New Roman" w:hAnsi="Times New Roman" w:cs="Times New Roman"/>
                <w:sz w:val="24"/>
                <w:szCs w:val="24"/>
              </w:rPr>
              <w:t>Всички</w:t>
            </w:r>
            <w:r w:rsidR="00732739">
              <w:rPr>
                <w:rFonts w:ascii="Times New Roman" w:hAnsi="Times New Roman" w:cs="Times New Roman"/>
                <w:sz w:val="24"/>
                <w:szCs w:val="24"/>
              </w:rPr>
              <w:t xml:space="preserve"> </w:t>
            </w:r>
            <w:r w:rsidRPr="00AD0311">
              <w:rPr>
                <w:rFonts w:ascii="Times New Roman" w:hAnsi="Times New Roman" w:cs="Times New Roman"/>
                <w:sz w:val="24"/>
                <w:szCs w:val="24"/>
              </w:rPr>
              <w:t xml:space="preserve">гласове, включително тези на уязвимите и по-малко привилегированите, се чуват и вземат предвид на всички </w:t>
            </w:r>
            <w:r w:rsidR="00DC309B">
              <w:rPr>
                <w:rFonts w:ascii="Times New Roman" w:hAnsi="Times New Roman" w:cs="Times New Roman"/>
                <w:sz w:val="24"/>
                <w:szCs w:val="24"/>
              </w:rPr>
              <w:t>фази</w:t>
            </w:r>
            <w:r w:rsidR="00DC309B" w:rsidRPr="00AD0311">
              <w:rPr>
                <w:rFonts w:ascii="Times New Roman" w:hAnsi="Times New Roman" w:cs="Times New Roman"/>
                <w:sz w:val="24"/>
                <w:szCs w:val="24"/>
              </w:rPr>
              <w:t xml:space="preserve"> </w:t>
            </w:r>
            <w:r w:rsidRPr="00AD0311">
              <w:rPr>
                <w:rFonts w:ascii="Times New Roman" w:hAnsi="Times New Roman" w:cs="Times New Roman"/>
                <w:sz w:val="24"/>
                <w:szCs w:val="24"/>
              </w:rPr>
              <w:t xml:space="preserve">на </w:t>
            </w:r>
            <w:r w:rsidR="00EC7197">
              <w:rPr>
                <w:rFonts w:ascii="Times New Roman" w:hAnsi="Times New Roman" w:cs="Times New Roman"/>
                <w:sz w:val="24"/>
                <w:szCs w:val="24"/>
              </w:rPr>
              <w:t xml:space="preserve">процесите на правене на </w:t>
            </w:r>
            <w:r w:rsidRPr="00AD0311">
              <w:rPr>
                <w:rFonts w:ascii="Times New Roman" w:hAnsi="Times New Roman" w:cs="Times New Roman"/>
                <w:sz w:val="24"/>
                <w:szCs w:val="24"/>
              </w:rPr>
              <w:t>политики</w:t>
            </w:r>
            <w:r w:rsidR="00EC7197">
              <w:rPr>
                <w:rFonts w:ascii="Times New Roman" w:hAnsi="Times New Roman" w:cs="Times New Roman"/>
                <w:sz w:val="24"/>
                <w:szCs w:val="24"/>
              </w:rPr>
              <w:t xml:space="preserve"> и </w:t>
            </w:r>
            <w:r w:rsidRPr="00AD0311">
              <w:rPr>
                <w:rFonts w:ascii="Times New Roman" w:hAnsi="Times New Roman" w:cs="Times New Roman"/>
                <w:sz w:val="24"/>
                <w:szCs w:val="24"/>
              </w:rPr>
              <w:t>вземане на решения.</w:t>
            </w:r>
          </w:p>
          <w:p w:rsidR="00AD0311" w:rsidRPr="00AD0311" w:rsidRDefault="00AD0311" w:rsidP="00AD0311">
            <w:pPr>
              <w:jc w:val="both"/>
              <w:rPr>
                <w:rFonts w:ascii="Times New Roman" w:hAnsi="Times New Roman" w:cs="Times New Roman"/>
                <w:sz w:val="24"/>
                <w:szCs w:val="24"/>
              </w:rPr>
            </w:pPr>
          </w:p>
          <w:p w:rsidR="00AD0311" w:rsidRPr="00AD0311" w:rsidRDefault="00DC309B" w:rsidP="00AD0311">
            <w:pPr>
              <w:jc w:val="both"/>
              <w:rPr>
                <w:rFonts w:ascii="Times New Roman" w:hAnsi="Times New Roman" w:cs="Times New Roman"/>
                <w:sz w:val="24"/>
                <w:szCs w:val="24"/>
                <w:u w:val="single"/>
              </w:rPr>
            </w:pPr>
            <w:r>
              <w:rPr>
                <w:rFonts w:ascii="Times New Roman" w:hAnsi="Times New Roman" w:cs="Times New Roman"/>
                <w:sz w:val="24"/>
                <w:szCs w:val="24"/>
                <w:u w:val="single"/>
              </w:rPr>
              <w:t>Относно</w:t>
            </w:r>
            <w:r w:rsidR="00A51FC2">
              <w:rPr>
                <w:rFonts w:ascii="Times New Roman" w:hAnsi="Times New Roman" w:cs="Times New Roman"/>
                <w:sz w:val="24"/>
                <w:szCs w:val="24"/>
                <w:u w:val="single"/>
              </w:rPr>
              <w:t xml:space="preserve"> </w:t>
            </w:r>
            <w:r w:rsidR="00AD0311" w:rsidRPr="00AD0311">
              <w:rPr>
                <w:rFonts w:ascii="Times New Roman" w:hAnsi="Times New Roman" w:cs="Times New Roman"/>
                <w:sz w:val="24"/>
                <w:szCs w:val="24"/>
                <w:u w:val="single"/>
              </w:rPr>
              <w:t>представителството</w:t>
            </w:r>
          </w:p>
          <w:p w:rsidR="00AD0311" w:rsidRPr="00AD0311" w:rsidRDefault="007F57A4" w:rsidP="00AD031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Гражданите</w:t>
            </w:r>
            <w:r w:rsidRPr="00AD0311">
              <w:rPr>
                <w:rFonts w:ascii="Times New Roman" w:hAnsi="Times New Roman" w:cs="Times New Roman"/>
                <w:sz w:val="24"/>
                <w:szCs w:val="24"/>
              </w:rPr>
              <w:t xml:space="preserve"> </w:t>
            </w:r>
            <w:r w:rsidR="00AD0311" w:rsidRPr="00AD0311">
              <w:rPr>
                <w:rFonts w:ascii="Times New Roman" w:hAnsi="Times New Roman" w:cs="Times New Roman"/>
                <w:sz w:val="24"/>
                <w:szCs w:val="24"/>
              </w:rPr>
              <w:t>имат възможност да получат достъп и да участват в процесите на вземане на решения пряко или чрез легитимни междинни органи, които представляват техните интереси.</w:t>
            </w:r>
          </w:p>
          <w:p w:rsidR="00AD0311" w:rsidRPr="00AD0311" w:rsidRDefault="00AD0311" w:rsidP="00AD0311">
            <w:pPr>
              <w:pStyle w:val="ListParagraph"/>
              <w:numPr>
                <w:ilvl w:val="0"/>
                <w:numId w:val="5"/>
              </w:numPr>
              <w:jc w:val="both"/>
              <w:rPr>
                <w:rFonts w:ascii="Times New Roman" w:hAnsi="Times New Roman" w:cs="Times New Roman"/>
                <w:sz w:val="24"/>
                <w:szCs w:val="24"/>
              </w:rPr>
            </w:pPr>
            <w:r w:rsidRPr="00AD0311">
              <w:rPr>
                <w:rFonts w:ascii="Times New Roman" w:hAnsi="Times New Roman" w:cs="Times New Roman"/>
                <w:sz w:val="24"/>
                <w:szCs w:val="24"/>
              </w:rPr>
              <w:t xml:space="preserve">Политическите мерки насърчават равните възможности за лицата от всички полове да имат достъп до тези политики и процеси на вземане на решения и да участват в тях. </w:t>
            </w:r>
          </w:p>
          <w:p w:rsidR="00AD0311" w:rsidRPr="00AD0311" w:rsidRDefault="0083122B" w:rsidP="00AD031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П</w:t>
            </w:r>
            <w:r w:rsidR="00AD0311" w:rsidRPr="00AD0311">
              <w:rPr>
                <w:rFonts w:ascii="Times New Roman" w:hAnsi="Times New Roman" w:cs="Times New Roman"/>
                <w:sz w:val="24"/>
                <w:szCs w:val="24"/>
              </w:rPr>
              <w:t xml:space="preserve">роцесите на </w:t>
            </w:r>
            <w:r>
              <w:rPr>
                <w:rFonts w:ascii="Times New Roman" w:hAnsi="Times New Roman" w:cs="Times New Roman"/>
                <w:sz w:val="24"/>
                <w:szCs w:val="24"/>
              </w:rPr>
              <w:t xml:space="preserve">правене на политики и вземане на решения </w:t>
            </w:r>
            <w:r w:rsidR="00AD0311" w:rsidRPr="00AD0311">
              <w:rPr>
                <w:rFonts w:ascii="Times New Roman" w:hAnsi="Times New Roman" w:cs="Times New Roman"/>
                <w:sz w:val="24"/>
                <w:szCs w:val="24"/>
              </w:rPr>
              <w:t>признават и посредничат между различните законни интереси.</w:t>
            </w:r>
          </w:p>
          <w:p w:rsidR="00AD0311" w:rsidRPr="00F014B7" w:rsidRDefault="00AD0311" w:rsidP="00AD0311">
            <w:pPr>
              <w:pStyle w:val="ListParagraph"/>
              <w:numPr>
                <w:ilvl w:val="0"/>
                <w:numId w:val="5"/>
              </w:numPr>
              <w:jc w:val="both"/>
              <w:rPr>
                <w:rFonts w:ascii="Times New Roman" w:hAnsi="Times New Roman" w:cs="Times New Roman"/>
                <w:sz w:val="24"/>
                <w:szCs w:val="24"/>
              </w:rPr>
            </w:pPr>
            <w:r w:rsidRPr="00416E5C">
              <w:rPr>
                <w:rFonts w:ascii="Times New Roman" w:hAnsi="Times New Roman" w:cs="Times New Roman"/>
                <w:sz w:val="24"/>
                <w:szCs w:val="24"/>
              </w:rPr>
              <w:t xml:space="preserve">Политиката и процесите на вземане на решения </w:t>
            </w:r>
            <w:r w:rsidR="001714E9" w:rsidRPr="006B0E7F">
              <w:rPr>
                <w:rFonts w:ascii="Times New Roman" w:hAnsi="Times New Roman" w:cs="Times New Roman"/>
                <w:sz w:val="24"/>
                <w:szCs w:val="24"/>
              </w:rPr>
              <w:t>целят</w:t>
            </w:r>
            <w:r w:rsidRPr="00416E5C">
              <w:rPr>
                <w:rFonts w:ascii="Times New Roman" w:hAnsi="Times New Roman" w:cs="Times New Roman"/>
                <w:sz w:val="24"/>
                <w:szCs w:val="24"/>
              </w:rPr>
              <w:t xml:space="preserve"> да </w:t>
            </w:r>
            <w:r w:rsidR="001714E9" w:rsidRPr="006B0E7F">
              <w:rPr>
                <w:rFonts w:ascii="Times New Roman" w:hAnsi="Times New Roman" w:cs="Times New Roman"/>
                <w:sz w:val="24"/>
                <w:szCs w:val="24"/>
              </w:rPr>
              <w:t>бъдат взети</w:t>
            </w:r>
            <w:r w:rsidR="001714E9" w:rsidRPr="00416E5C">
              <w:rPr>
                <w:rFonts w:ascii="Times New Roman" w:hAnsi="Times New Roman" w:cs="Times New Roman"/>
                <w:sz w:val="24"/>
                <w:szCs w:val="24"/>
              </w:rPr>
              <w:t xml:space="preserve"> </w:t>
            </w:r>
            <w:r w:rsidRPr="00416E5C">
              <w:rPr>
                <w:rFonts w:ascii="Times New Roman" w:hAnsi="Times New Roman" w:cs="Times New Roman"/>
                <w:sz w:val="24"/>
                <w:szCs w:val="24"/>
              </w:rPr>
              <w:t xml:space="preserve">решения, които в </w:t>
            </w:r>
            <w:r w:rsidRPr="00F014B7">
              <w:rPr>
                <w:rFonts w:ascii="Times New Roman" w:hAnsi="Times New Roman" w:cs="Times New Roman"/>
                <w:sz w:val="24"/>
                <w:szCs w:val="24"/>
              </w:rPr>
              <w:t>максимална степен отговарят на интересите на всички хора.</w:t>
            </w:r>
          </w:p>
          <w:p w:rsidR="00AD0311" w:rsidRPr="00AD0311" w:rsidRDefault="00AD0311" w:rsidP="00AD0311">
            <w:pPr>
              <w:pStyle w:val="ListParagraph"/>
              <w:numPr>
                <w:ilvl w:val="0"/>
                <w:numId w:val="5"/>
              </w:numPr>
              <w:jc w:val="both"/>
              <w:rPr>
                <w:rFonts w:ascii="Times New Roman" w:hAnsi="Times New Roman" w:cs="Times New Roman"/>
                <w:sz w:val="24"/>
                <w:szCs w:val="24"/>
              </w:rPr>
            </w:pPr>
            <w:r w:rsidRPr="00AD0311">
              <w:rPr>
                <w:rFonts w:ascii="Times New Roman" w:hAnsi="Times New Roman" w:cs="Times New Roman"/>
                <w:sz w:val="24"/>
                <w:szCs w:val="24"/>
              </w:rPr>
              <w:t>Решенията се вземат по волята на мнозинството, а правата и законните интереси на малцин</w:t>
            </w:r>
            <w:r w:rsidR="001714E9">
              <w:rPr>
                <w:rFonts w:ascii="Times New Roman" w:hAnsi="Times New Roman" w:cs="Times New Roman"/>
                <w:sz w:val="24"/>
                <w:szCs w:val="24"/>
              </w:rPr>
              <w:t>ств</w:t>
            </w:r>
            <w:r w:rsidRPr="00AD0311">
              <w:rPr>
                <w:rFonts w:ascii="Times New Roman" w:hAnsi="Times New Roman" w:cs="Times New Roman"/>
                <w:sz w:val="24"/>
                <w:szCs w:val="24"/>
              </w:rPr>
              <w:t>ата се зачитат.</w:t>
            </w:r>
          </w:p>
          <w:p w:rsidR="00AD0311" w:rsidRPr="00AD0311" w:rsidRDefault="00AD0311" w:rsidP="00AD0311">
            <w:pPr>
              <w:pStyle w:val="ListParagraph"/>
              <w:numPr>
                <w:ilvl w:val="0"/>
                <w:numId w:val="5"/>
              </w:numPr>
              <w:jc w:val="both"/>
              <w:rPr>
                <w:rFonts w:ascii="Times New Roman" w:hAnsi="Times New Roman" w:cs="Times New Roman"/>
                <w:sz w:val="24"/>
                <w:szCs w:val="24"/>
              </w:rPr>
            </w:pPr>
            <w:r w:rsidRPr="00AD0311">
              <w:rPr>
                <w:rFonts w:ascii="Times New Roman" w:hAnsi="Times New Roman" w:cs="Times New Roman"/>
                <w:sz w:val="24"/>
                <w:szCs w:val="24"/>
              </w:rPr>
              <w:t>Зачитат се местната демокрация, местната автономия и субсидиарността и се насърчава многостепенното управление.</w:t>
            </w:r>
          </w:p>
          <w:p w:rsidR="00AD0311" w:rsidRPr="00AD0311" w:rsidRDefault="00AD0311" w:rsidP="00AD0311">
            <w:pPr>
              <w:jc w:val="both"/>
              <w:rPr>
                <w:rFonts w:ascii="Times New Roman" w:hAnsi="Times New Roman" w:cs="Times New Roman"/>
                <w:sz w:val="24"/>
                <w:szCs w:val="24"/>
              </w:rPr>
            </w:pPr>
            <w:r w:rsidRPr="00AD0311">
              <w:rPr>
                <w:rFonts w:ascii="Times New Roman" w:hAnsi="Times New Roman" w:cs="Times New Roman"/>
                <w:sz w:val="24"/>
                <w:szCs w:val="24"/>
              </w:rPr>
              <w:t> </w:t>
            </w:r>
          </w:p>
          <w:p w:rsidR="00AD0311" w:rsidRPr="00AD0311" w:rsidRDefault="00A51FC2" w:rsidP="00AD0311">
            <w:pPr>
              <w:jc w:val="both"/>
              <w:rPr>
                <w:rFonts w:ascii="Times New Roman" w:hAnsi="Times New Roman" w:cs="Times New Roman"/>
                <w:sz w:val="24"/>
                <w:szCs w:val="24"/>
                <w:u w:val="single"/>
              </w:rPr>
            </w:pPr>
            <w:r>
              <w:rPr>
                <w:rFonts w:ascii="Times New Roman" w:hAnsi="Times New Roman" w:cs="Times New Roman"/>
                <w:sz w:val="24"/>
                <w:szCs w:val="24"/>
                <w:u w:val="single"/>
              </w:rPr>
              <w:t>О</w:t>
            </w:r>
            <w:r w:rsidR="001714E9">
              <w:rPr>
                <w:rFonts w:ascii="Times New Roman" w:hAnsi="Times New Roman" w:cs="Times New Roman"/>
                <w:sz w:val="24"/>
                <w:szCs w:val="24"/>
                <w:u w:val="single"/>
              </w:rPr>
              <w:t xml:space="preserve">тносно </w:t>
            </w:r>
            <w:r w:rsidR="00AD0311" w:rsidRPr="00AD0311">
              <w:rPr>
                <w:rFonts w:ascii="Times New Roman" w:hAnsi="Times New Roman" w:cs="Times New Roman"/>
                <w:sz w:val="24"/>
                <w:szCs w:val="24"/>
                <w:u w:val="single"/>
              </w:rPr>
              <w:t>честното провеждане на изборите</w:t>
            </w:r>
          </w:p>
          <w:p w:rsidR="00AD0311" w:rsidRPr="00AD0311" w:rsidRDefault="00AD0311" w:rsidP="00AD0311">
            <w:pPr>
              <w:pStyle w:val="ListParagraph"/>
              <w:numPr>
                <w:ilvl w:val="0"/>
                <w:numId w:val="6"/>
              </w:numPr>
              <w:jc w:val="both"/>
              <w:rPr>
                <w:rFonts w:ascii="Times New Roman" w:hAnsi="Times New Roman" w:cs="Times New Roman"/>
                <w:sz w:val="24"/>
                <w:szCs w:val="24"/>
              </w:rPr>
            </w:pPr>
            <w:r w:rsidRPr="00AD0311">
              <w:rPr>
                <w:rFonts w:ascii="Times New Roman" w:hAnsi="Times New Roman" w:cs="Times New Roman"/>
                <w:sz w:val="24"/>
                <w:szCs w:val="24"/>
              </w:rPr>
              <w:t xml:space="preserve">Изборните закони са в съответствие с европейските стандарти и </w:t>
            </w:r>
            <w:r w:rsidRPr="00F014B7">
              <w:rPr>
                <w:rFonts w:ascii="Times New Roman" w:hAnsi="Times New Roman" w:cs="Times New Roman"/>
                <w:sz w:val="24"/>
                <w:szCs w:val="24"/>
              </w:rPr>
              <w:t>наслед</w:t>
            </w:r>
            <w:r w:rsidR="00F014B7" w:rsidRPr="006B0E7F">
              <w:rPr>
                <w:rFonts w:ascii="Times New Roman" w:hAnsi="Times New Roman" w:cs="Times New Roman"/>
                <w:sz w:val="24"/>
                <w:szCs w:val="24"/>
              </w:rPr>
              <w:t>ените изборни практики</w:t>
            </w:r>
            <w:r w:rsidRPr="00F014B7">
              <w:rPr>
                <w:rFonts w:ascii="Times New Roman" w:hAnsi="Times New Roman" w:cs="Times New Roman"/>
                <w:sz w:val="24"/>
                <w:szCs w:val="24"/>
              </w:rPr>
              <w:t>,</w:t>
            </w:r>
            <w:r w:rsidR="0083122B">
              <w:rPr>
                <w:rFonts w:ascii="Times New Roman" w:hAnsi="Times New Roman" w:cs="Times New Roman"/>
                <w:sz w:val="24"/>
                <w:szCs w:val="24"/>
              </w:rPr>
              <w:t xml:space="preserve"> както </w:t>
            </w:r>
            <w:r w:rsidRPr="00AD0311">
              <w:rPr>
                <w:rFonts w:ascii="Times New Roman" w:hAnsi="Times New Roman" w:cs="Times New Roman"/>
                <w:sz w:val="24"/>
                <w:szCs w:val="24"/>
              </w:rPr>
              <w:t xml:space="preserve">обобщено </w:t>
            </w:r>
            <w:r w:rsidR="0083122B">
              <w:rPr>
                <w:rFonts w:ascii="Times New Roman" w:hAnsi="Times New Roman" w:cs="Times New Roman"/>
                <w:sz w:val="24"/>
                <w:szCs w:val="24"/>
              </w:rPr>
              <w:t xml:space="preserve">е представено </w:t>
            </w:r>
            <w:r w:rsidRPr="00AD0311">
              <w:rPr>
                <w:rFonts w:ascii="Times New Roman" w:hAnsi="Times New Roman" w:cs="Times New Roman"/>
                <w:sz w:val="24"/>
                <w:szCs w:val="24"/>
              </w:rPr>
              <w:t>например в Кодекса на добрите практики в областта на изборите на Европейската комисия за демокрация чрез право (Венецианската комисия).</w:t>
            </w:r>
          </w:p>
          <w:p w:rsidR="00AD0311" w:rsidRPr="00AD0311" w:rsidRDefault="00AD0311" w:rsidP="00AD0311">
            <w:pPr>
              <w:pStyle w:val="ListParagraph"/>
              <w:numPr>
                <w:ilvl w:val="0"/>
                <w:numId w:val="6"/>
              </w:numPr>
              <w:jc w:val="both"/>
              <w:rPr>
                <w:rFonts w:ascii="Times New Roman" w:hAnsi="Times New Roman" w:cs="Times New Roman"/>
                <w:sz w:val="24"/>
                <w:szCs w:val="24"/>
              </w:rPr>
            </w:pPr>
            <w:r w:rsidRPr="00AD0311">
              <w:rPr>
                <w:rFonts w:ascii="Times New Roman" w:hAnsi="Times New Roman" w:cs="Times New Roman"/>
                <w:sz w:val="24"/>
                <w:szCs w:val="24"/>
              </w:rPr>
              <w:t>Изборите се провеждат свободно и честно, без никакви измами.</w:t>
            </w:r>
          </w:p>
          <w:p w:rsidR="00AD0311" w:rsidRPr="00AD0311" w:rsidRDefault="00AD0311" w:rsidP="001714E9">
            <w:pPr>
              <w:pStyle w:val="ListParagraph"/>
              <w:numPr>
                <w:ilvl w:val="0"/>
                <w:numId w:val="6"/>
              </w:numPr>
              <w:jc w:val="both"/>
              <w:rPr>
                <w:rFonts w:ascii="Times New Roman" w:hAnsi="Times New Roman" w:cs="Times New Roman"/>
                <w:sz w:val="24"/>
                <w:szCs w:val="24"/>
              </w:rPr>
            </w:pPr>
            <w:r w:rsidRPr="00AD0311">
              <w:rPr>
                <w:rFonts w:ascii="Times New Roman" w:hAnsi="Times New Roman" w:cs="Times New Roman"/>
                <w:sz w:val="24"/>
                <w:szCs w:val="24"/>
              </w:rPr>
              <w:t xml:space="preserve">Осигурен е равен достъп на всички полове </w:t>
            </w:r>
            <w:r w:rsidR="001714E9" w:rsidRPr="001714E9">
              <w:rPr>
                <w:rFonts w:ascii="Times New Roman" w:hAnsi="Times New Roman" w:cs="Times New Roman"/>
                <w:sz w:val="24"/>
                <w:szCs w:val="24"/>
              </w:rPr>
              <w:t>да информират и да бъдат информирани за изборите през всички етапи на изборния процес</w:t>
            </w:r>
            <w:r w:rsidR="001714E9">
              <w:rPr>
                <w:rFonts w:ascii="Times New Roman" w:hAnsi="Times New Roman" w:cs="Times New Roman"/>
                <w:sz w:val="24"/>
                <w:szCs w:val="24"/>
              </w:rPr>
              <w:t xml:space="preserve">. </w:t>
            </w:r>
            <w:r w:rsidRPr="00AD0311">
              <w:rPr>
                <w:rFonts w:ascii="Times New Roman" w:hAnsi="Times New Roman" w:cs="Times New Roman"/>
                <w:sz w:val="24"/>
                <w:szCs w:val="24"/>
              </w:rPr>
              <w:t xml:space="preserve"> </w:t>
            </w:r>
          </w:p>
          <w:p w:rsidR="00AD0311" w:rsidRPr="00AD0311" w:rsidRDefault="00AD0311" w:rsidP="00AD0311">
            <w:pPr>
              <w:pStyle w:val="ListParagraph"/>
              <w:numPr>
                <w:ilvl w:val="0"/>
                <w:numId w:val="6"/>
              </w:numPr>
              <w:jc w:val="both"/>
              <w:rPr>
                <w:rFonts w:ascii="Times New Roman" w:hAnsi="Times New Roman" w:cs="Times New Roman"/>
                <w:sz w:val="24"/>
                <w:szCs w:val="24"/>
              </w:rPr>
            </w:pPr>
            <w:r w:rsidRPr="00AD0311">
              <w:rPr>
                <w:rFonts w:ascii="Times New Roman" w:hAnsi="Times New Roman" w:cs="Times New Roman"/>
                <w:sz w:val="24"/>
                <w:szCs w:val="24"/>
              </w:rPr>
              <w:t>Тайната на вота и свободата на гласоподавателите да изразяват мнението си са гарантирани и насърчавани, особено чрез адекватен и равен достъп до информация за изборите.</w:t>
            </w:r>
          </w:p>
          <w:p w:rsidR="00AD0311" w:rsidRPr="00732739" w:rsidRDefault="00AD0311" w:rsidP="00732739">
            <w:pPr>
              <w:pStyle w:val="ListParagraph"/>
              <w:numPr>
                <w:ilvl w:val="0"/>
                <w:numId w:val="6"/>
              </w:numPr>
              <w:jc w:val="both"/>
              <w:rPr>
                <w:rFonts w:ascii="Times New Roman" w:hAnsi="Times New Roman" w:cs="Times New Roman"/>
                <w:sz w:val="24"/>
                <w:szCs w:val="24"/>
              </w:rPr>
            </w:pPr>
            <w:r w:rsidRPr="00732739">
              <w:rPr>
                <w:rFonts w:ascii="Times New Roman" w:hAnsi="Times New Roman" w:cs="Times New Roman"/>
                <w:sz w:val="24"/>
                <w:szCs w:val="24"/>
              </w:rPr>
              <w:t xml:space="preserve">Гарантирани са съответните основни права, особено свободата на </w:t>
            </w:r>
            <w:r w:rsidR="00F014B7">
              <w:rPr>
                <w:rFonts w:ascii="Times New Roman" w:hAnsi="Times New Roman" w:cs="Times New Roman"/>
                <w:sz w:val="24"/>
                <w:szCs w:val="24"/>
              </w:rPr>
              <w:t>словото</w:t>
            </w:r>
            <w:r w:rsidRPr="00732739">
              <w:rPr>
                <w:rFonts w:ascii="Times New Roman" w:hAnsi="Times New Roman" w:cs="Times New Roman"/>
                <w:sz w:val="24"/>
                <w:szCs w:val="24"/>
              </w:rPr>
              <w:t>, свободата на печата, свободата на движение в страната, свободата на сдружаване и мирните събрания с политическа цел.</w:t>
            </w:r>
          </w:p>
          <w:p w:rsidR="00AD0311" w:rsidRPr="00732739" w:rsidRDefault="00AD0311" w:rsidP="00732739">
            <w:pPr>
              <w:pStyle w:val="ListParagraph"/>
              <w:numPr>
                <w:ilvl w:val="0"/>
                <w:numId w:val="6"/>
              </w:numPr>
              <w:jc w:val="both"/>
              <w:rPr>
                <w:rFonts w:ascii="Times New Roman" w:hAnsi="Times New Roman" w:cs="Times New Roman"/>
                <w:sz w:val="24"/>
                <w:szCs w:val="24"/>
              </w:rPr>
            </w:pPr>
            <w:r w:rsidRPr="00732739">
              <w:rPr>
                <w:rFonts w:ascii="Times New Roman" w:hAnsi="Times New Roman" w:cs="Times New Roman"/>
                <w:sz w:val="24"/>
                <w:szCs w:val="24"/>
              </w:rPr>
              <w:t>Изборите се управляват от орган, който може да изпълнява задачите си без намеса.</w:t>
            </w:r>
          </w:p>
          <w:p w:rsidR="00AD0311" w:rsidRPr="00732739" w:rsidRDefault="00AD0311" w:rsidP="00732739">
            <w:pPr>
              <w:pStyle w:val="ListParagraph"/>
              <w:numPr>
                <w:ilvl w:val="0"/>
                <w:numId w:val="6"/>
              </w:numPr>
              <w:jc w:val="both"/>
              <w:rPr>
                <w:rFonts w:ascii="Times New Roman" w:hAnsi="Times New Roman" w:cs="Times New Roman"/>
                <w:sz w:val="24"/>
                <w:szCs w:val="24"/>
              </w:rPr>
            </w:pPr>
            <w:r w:rsidRPr="00732739">
              <w:rPr>
                <w:rFonts w:ascii="Times New Roman" w:hAnsi="Times New Roman" w:cs="Times New Roman"/>
                <w:sz w:val="24"/>
                <w:szCs w:val="24"/>
              </w:rPr>
              <w:t>Административните ресурси се използват така, че да се осигурят свободни и честни избори, неутралност и безпристрастност в изборния процес, равнопоставеност на различните кандидати и партии и равнопоставеност на кандидатите от всички полове.</w:t>
            </w:r>
          </w:p>
          <w:p w:rsidR="00AD0311" w:rsidRDefault="00AD0311" w:rsidP="00AD0311">
            <w:pPr>
              <w:jc w:val="both"/>
              <w:rPr>
                <w:rFonts w:ascii="Times New Roman" w:hAnsi="Times New Roman" w:cs="Times New Roman"/>
                <w:sz w:val="24"/>
                <w:szCs w:val="24"/>
              </w:rPr>
            </w:pPr>
            <w:r w:rsidRPr="00AD0311">
              <w:rPr>
                <w:rFonts w:ascii="Times New Roman" w:hAnsi="Times New Roman" w:cs="Times New Roman"/>
                <w:sz w:val="24"/>
                <w:szCs w:val="24"/>
              </w:rPr>
              <w:t>Финансирането на политическите партии и на предизборните кампании се регулира в съответствие с принципа на равни възможности, прозрачност и независим мониторинг.</w:t>
            </w:r>
          </w:p>
        </w:tc>
      </w:tr>
    </w:tbl>
    <w:p w:rsidR="003B5BDC" w:rsidRDefault="003B5BDC" w:rsidP="00AD0311">
      <w:pPr>
        <w:jc w:val="both"/>
        <w:rPr>
          <w:rFonts w:ascii="Times New Roman" w:hAnsi="Times New Roman" w:cs="Times New Roman"/>
          <w:sz w:val="24"/>
          <w:szCs w:val="24"/>
        </w:rPr>
      </w:pPr>
    </w:p>
    <w:p w:rsidR="00770612" w:rsidRDefault="00770612" w:rsidP="00AD0311">
      <w:pPr>
        <w:jc w:val="both"/>
        <w:rPr>
          <w:rFonts w:ascii="Times New Roman" w:hAnsi="Times New Roman" w:cs="Times New Roman"/>
          <w:sz w:val="24"/>
          <w:szCs w:val="24"/>
        </w:rPr>
      </w:pPr>
    </w:p>
    <w:p w:rsidR="00FE0270" w:rsidRPr="003B5BDC" w:rsidRDefault="00FE0270"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lastRenderedPageBreak/>
        <w:t>Принцип 2 - Права на човека</w:t>
      </w:r>
    </w:p>
    <w:p w:rsidR="003952FF"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Следва да се гарантира зачитането на правата на човека, които защитават всеки и които въплъщават ценностите на справедливостта, достойнството, равенството и уважението, в съответствие с европейските и международните стандарти, включително Устава на Съвета на Европа (ETS № 1) и Европейската конвенция за правата на човека (ETS № 5). </w:t>
      </w:r>
    </w:p>
    <w:p w:rsidR="003B5BDC" w:rsidRPr="003B5BDC" w:rsidRDefault="003B5BDC" w:rsidP="00AD0311">
      <w:pPr>
        <w:jc w:val="both"/>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30.</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ясно посочва, че зачитането на правата на човека е крайъгълен камък на доброто демократично управление. Правата на човека и основните свободи са универсални, неделими, </w:t>
      </w:r>
      <w:proofErr w:type="spellStart"/>
      <w:r w:rsidRPr="003B5BDC">
        <w:rPr>
          <w:rFonts w:ascii="Times New Roman" w:hAnsi="Times New Roman" w:cs="Times New Roman"/>
          <w:sz w:val="24"/>
          <w:szCs w:val="24"/>
        </w:rPr>
        <w:t>взаимозависими</w:t>
      </w:r>
      <w:proofErr w:type="spellEnd"/>
      <w:r w:rsidRPr="003B5BDC">
        <w:rPr>
          <w:rFonts w:ascii="Times New Roman" w:hAnsi="Times New Roman" w:cs="Times New Roman"/>
          <w:sz w:val="24"/>
          <w:szCs w:val="24"/>
        </w:rPr>
        <w:t xml:space="preserve"> и взаимосвързани и следва да се ползват от всеки без дискриминация. Гражданските, политическите, социалните и икономическите права трябва да бъдат насърчавани, защитавани, наблюдавани и развивани на всички </w:t>
      </w:r>
      <w:r w:rsidR="00466116">
        <w:rPr>
          <w:rFonts w:ascii="Times New Roman" w:hAnsi="Times New Roman" w:cs="Times New Roman"/>
          <w:sz w:val="24"/>
          <w:szCs w:val="24"/>
        </w:rPr>
        <w:t>нива</w:t>
      </w:r>
      <w:r w:rsidR="007D65DA">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като се гарантира, че никой не е дискриминиран или изключен, а многообразието и приобщаването са включени във всички политики и процеси на вземане на решения като предпоставки за добре функционираща демокрация и ефективно управление. </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2</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7"/>
              </w:numPr>
              <w:jc w:val="both"/>
              <w:rPr>
                <w:rFonts w:ascii="Times New Roman" w:hAnsi="Times New Roman" w:cs="Times New Roman"/>
                <w:sz w:val="24"/>
                <w:szCs w:val="24"/>
              </w:rPr>
            </w:pPr>
            <w:r w:rsidRPr="00732739">
              <w:rPr>
                <w:rFonts w:ascii="Times New Roman" w:hAnsi="Times New Roman" w:cs="Times New Roman"/>
                <w:sz w:val="24"/>
                <w:szCs w:val="24"/>
              </w:rPr>
              <w:t>Налице са подходящо законодателство, институции, процедури, практики и норми на поведение, за да се гарантира развитието, насърчаването, защитата и ефективното упражняване на правата на човека.</w:t>
            </w:r>
          </w:p>
          <w:p w:rsidR="00732739" w:rsidRPr="00732739" w:rsidRDefault="00732739" w:rsidP="00732739">
            <w:pPr>
              <w:pStyle w:val="ListParagraph"/>
              <w:numPr>
                <w:ilvl w:val="0"/>
                <w:numId w:val="7"/>
              </w:numPr>
              <w:jc w:val="both"/>
              <w:rPr>
                <w:rFonts w:ascii="Times New Roman" w:hAnsi="Times New Roman" w:cs="Times New Roman"/>
                <w:sz w:val="24"/>
                <w:szCs w:val="24"/>
              </w:rPr>
            </w:pPr>
            <w:r w:rsidRPr="00732739">
              <w:rPr>
                <w:rFonts w:ascii="Times New Roman" w:hAnsi="Times New Roman" w:cs="Times New Roman"/>
                <w:sz w:val="24"/>
                <w:szCs w:val="24"/>
              </w:rPr>
              <w:t xml:space="preserve">Налице са ясно определени механизми за </w:t>
            </w:r>
            <w:r w:rsidR="007D65DA">
              <w:rPr>
                <w:rFonts w:ascii="Times New Roman" w:hAnsi="Times New Roman" w:cs="Times New Roman"/>
                <w:sz w:val="24"/>
                <w:szCs w:val="24"/>
              </w:rPr>
              <w:t>мониторинг</w:t>
            </w:r>
            <w:r w:rsidR="007D65DA" w:rsidRPr="00732739">
              <w:rPr>
                <w:rFonts w:ascii="Times New Roman" w:hAnsi="Times New Roman" w:cs="Times New Roman"/>
                <w:sz w:val="24"/>
                <w:szCs w:val="24"/>
              </w:rPr>
              <w:t xml:space="preserve"> </w:t>
            </w:r>
            <w:r w:rsidRPr="00732739">
              <w:rPr>
                <w:rFonts w:ascii="Times New Roman" w:hAnsi="Times New Roman" w:cs="Times New Roman"/>
                <w:sz w:val="24"/>
                <w:szCs w:val="24"/>
              </w:rPr>
              <w:t>и докладване, включително институции на омбудсмана, които да се справят с всяко нарушение на правата на човека.</w:t>
            </w:r>
          </w:p>
          <w:p w:rsidR="00732739" w:rsidRPr="00732739" w:rsidRDefault="00732739" w:rsidP="00732739">
            <w:pPr>
              <w:pStyle w:val="ListParagraph"/>
              <w:numPr>
                <w:ilvl w:val="0"/>
                <w:numId w:val="7"/>
              </w:numPr>
              <w:jc w:val="both"/>
              <w:rPr>
                <w:rFonts w:ascii="Times New Roman" w:hAnsi="Times New Roman" w:cs="Times New Roman"/>
                <w:sz w:val="24"/>
                <w:szCs w:val="24"/>
              </w:rPr>
            </w:pPr>
            <w:r w:rsidRPr="00732739">
              <w:rPr>
                <w:rFonts w:ascii="Times New Roman" w:hAnsi="Times New Roman" w:cs="Times New Roman"/>
                <w:sz w:val="24"/>
                <w:szCs w:val="24"/>
              </w:rPr>
              <w:t>Въведени са превантивни и санкциониращи мерки за борба с дискриминацията по какъвто и да е признак.</w:t>
            </w:r>
          </w:p>
          <w:p w:rsidR="00732739" w:rsidRPr="00732739" w:rsidRDefault="00732739" w:rsidP="00732739">
            <w:pPr>
              <w:pStyle w:val="ListParagraph"/>
              <w:numPr>
                <w:ilvl w:val="0"/>
                <w:numId w:val="7"/>
              </w:numPr>
              <w:jc w:val="both"/>
              <w:rPr>
                <w:rFonts w:ascii="Times New Roman" w:hAnsi="Times New Roman" w:cs="Times New Roman"/>
                <w:sz w:val="24"/>
                <w:szCs w:val="24"/>
              </w:rPr>
            </w:pPr>
            <w:r w:rsidRPr="00732739">
              <w:rPr>
                <w:rFonts w:ascii="Times New Roman" w:hAnsi="Times New Roman" w:cs="Times New Roman"/>
                <w:sz w:val="24"/>
                <w:szCs w:val="24"/>
              </w:rPr>
              <w:t>Равенството за всички се насърчава активно с цел изграждане на по-приобщаващи общества, които предлагат адекватна защита от дискриминация и омраза и в които се зачита многообразието.</w:t>
            </w:r>
          </w:p>
          <w:p w:rsidR="00732739" w:rsidRPr="00732739" w:rsidRDefault="00732739" w:rsidP="00732739">
            <w:pPr>
              <w:pStyle w:val="ListParagraph"/>
              <w:numPr>
                <w:ilvl w:val="0"/>
                <w:numId w:val="7"/>
              </w:numPr>
              <w:jc w:val="both"/>
              <w:rPr>
                <w:rFonts w:ascii="Times New Roman" w:hAnsi="Times New Roman" w:cs="Times New Roman"/>
                <w:sz w:val="24"/>
                <w:szCs w:val="24"/>
              </w:rPr>
            </w:pPr>
            <w:r w:rsidRPr="00732739">
              <w:rPr>
                <w:rFonts w:ascii="Times New Roman" w:hAnsi="Times New Roman" w:cs="Times New Roman"/>
                <w:sz w:val="24"/>
                <w:szCs w:val="24"/>
              </w:rPr>
              <w:t>Разнообразието и приобщаването на всички хора в обществото, включително на всички полове и на хората в неравностойно положение и уязвими групи, се подкрепят активно чрез специални стратегии и планове, в които се посочват целите, задачите и механизмите за мониторинг.</w:t>
            </w:r>
          </w:p>
        </w:tc>
      </w:tr>
    </w:tbl>
    <w:p w:rsidR="003B5BDC" w:rsidRPr="009A5856" w:rsidRDefault="003B5BDC"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Принцип 3 - Върховенство на закона</w:t>
      </w:r>
    </w:p>
    <w:p w:rsidR="00732739" w:rsidRPr="00732739" w:rsidRDefault="00DD17C4" w:rsidP="00AD0311">
      <w:pPr>
        <w:jc w:val="both"/>
        <w:rPr>
          <w:rFonts w:ascii="Times New Roman" w:hAnsi="Times New Roman" w:cs="Times New Roman"/>
          <w:i/>
          <w:iCs/>
          <w:sz w:val="24"/>
          <w:szCs w:val="24"/>
        </w:rPr>
      </w:pPr>
      <w:r>
        <w:rPr>
          <w:rFonts w:ascii="Times New Roman" w:hAnsi="Times New Roman" w:cs="Times New Roman"/>
          <w:i/>
          <w:iCs/>
          <w:sz w:val="24"/>
          <w:szCs w:val="24"/>
        </w:rPr>
        <w:t>В</w:t>
      </w:r>
      <w:r w:rsidR="00884536" w:rsidRPr="00732739">
        <w:rPr>
          <w:rFonts w:ascii="Times New Roman" w:hAnsi="Times New Roman" w:cs="Times New Roman"/>
          <w:i/>
          <w:iCs/>
          <w:sz w:val="24"/>
          <w:szCs w:val="24"/>
        </w:rPr>
        <w:t>ърховенството на закона</w:t>
      </w:r>
      <w:r>
        <w:rPr>
          <w:rFonts w:ascii="Times New Roman" w:hAnsi="Times New Roman" w:cs="Times New Roman"/>
          <w:i/>
          <w:iCs/>
          <w:sz w:val="24"/>
          <w:szCs w:val="24"/>
        </w:rPr>
        <w:t xml:space="preserve"> с</w:t>
      </w:r>
      <w:r w:rsidRPr="00732739">
        <w:rPr>
          <w:rFonts w:ascii="Times New Roman" w:hAnsi="Times New Roman" w:cs="Times New Roman"/>
          <w:i/>
          <w:iCs/>
          <w:sz w:val="24"/>
          <w:szCs w:val="24"/>
        </w:rPr>
        <w:t>ледва да се зачита</w:t>
      </w:r>
      <w:r w:rsidR="00884536" w:rsidRPr="00732739">
        <w:rPr>
          <w:rFonts w:ascii="Times New Roman" w:hAnsi="Times New Roman" w:cs="Times New Roman"/>
          <w:i/>
          <w:iCs/>
          <w:sz w:val="24"/>
          <w:szCs w:val="24"/>
        </w:rPr>
        <w:t xml:space="preserve">, като по този начин на всеки се </w:t>
      </w:r>
      <w:r>
        <w:rPr>
          <w:rFonts w:ascii="Times New Roman" w:hAnsi="Times New Roman" w:cs="Times New Roman"/>
          <w:i/>
          <w:iCs/>
          <w:sz w:val="24"/>
          <w:szCs w:val="24"/>
        </w:rPr>
        <w:t>предоставя</w:t>
      </w:r>
      <w:r w:rsidR="00884536" w:rsidRPr="00732739">
        <w:rPr>
          <w:rFonts w:ascii="Times New Roman" w:hAnsi="Times New Roman" w:cs="Times New Roman"/>
          <w:i/>
          <w:iCs/>
          <w:sz w:val="24"/>
          <w:szCs w:val="24"/>
        </w:rPr>
        <w:t xml:space="preserve"> правна сигу</w:t>
      </w:r>
      <w:r>
        <w:rPr>
          <w:rFonts w:ascii="Times New Roman" w:hAnsi="Times New Roman" w:cs="Times New Roman"/>
          <w:i/>
          <w:iCs/>
          <w:sz w:val="24"/>
          <w:szCs w:val="24"/>
        </w:rPr>
        <w:t>рност, включително предвидим</w:t>
      </w:r>
      <w:r w:rsidR="00113442">
        <w:rPr>
          <w:rFonts w:ascii="Times New Roman" w:hAnsi="Times New Roman" w:cs="Times New Roman"/>
          <w:i/>
          <w:iCs/>
          <w:sz w:val="24"/>
          <w:szCs w:val="24"/>
        </w:rPr>
        <w:t>о</w:t>
      </w:r>
      <w:r>
        <w:rPr>
          <w:rFonts w:ascii="Times New Roman" w:hAnsi="Times New Roman" w:cs="Times New Roman"/>
          <w:i/>
          <w:iCs/>
          <w:sz w:val="24"/>
          <w:szCs w:val="24"/>
        </w:rPr>
        <w:t xml:space="preserve"> закон</w:t>
      </w:r>
      <w:r w:rsidR="00113442">
        <w:rPr>
          <w:rFonts w:ascii="Times New Roman" w:hAnsi="Times New Roman" w:cs="Times New Roman"/>
          <w:i/>
          <w:iCs/>
          <w:sz w:val="24"/>
          <w:szCs w:val="24"/>
        </w:rPr>
        <w:t>одателство</w:t>
      </w:r>
      <w:r w:rsidR="00884536" w:rsidRPr="00732739">
        <w:rPr>
          <w:rFonts w:ascii="Times New Roman" w:hAnsi="Times New Roman" w:cs="Times New Roman"/>
          <w:i/>
          <w:iCs/>
          <w:sz w:val="24"/>
          <w:szCs w:val="24"/>
        </w:rPr>
        <w:t>, при което всеки е трет</w:t>
      </w:r>
      <w:r>
        <w:rPr>
          <w:rFonts w:ascii="Times New Roman" w:hAnsi="Times New Roman" w:cs="Times New Roman"/>
          <w:i/>
          <w:iCs/>
          <w:sz w:val="24"/>
          <w:szCs w:val="24"/>
        </w:rPr>
        <w:t>иран по достоен, равен, разумен и пропорционален начин</w:t>
      </w:r>
      <w:r w:rsidR="00884536" w:rsidRPr="00732739">
        <w:rPr>
          <w:rFonts w:ascii="Times New Roman" w:hAnsi="Times New Roman" w:cs="Times New Roman"/>
          <w:i/>
          <w:iCs/>
          <w:sz w:val="24"/>
          <w:szCs w:val="24"/>
        </w:rPr>
        <w:t xml:space="preserve"> в една рамка, в която разделението на властите и независимостта на съдебнат</w:t>
      </w:r>
      <w:r>
        <w:rPr>
          <w:rFonts w:ascii="Times New Roman" w:hAnsi="Times New Roman" w:cs="Times New Roman"/>
          <w:i/>
          <w:iCs/>
          <w:sz w:val="24"/>
          <w:szCs w:val="24"/>
        </w:rPr>
        <w:t xml:space="preserve">а власт са гарантирани в </w:t>
      </w:r>
      <w:r w:rsidR="00884536" w:rsidRPr="00732739">
        <w:rPr>
          <w:rFonts w:ascii="Times New Roman" w:hAnsi="Times New Roman" w:cs="Times New Roman"/>
          <w:i/>
          <w:iCs/>
          <w:sz w:val="24"/>
          <w:szCs w:val="24"/>
        </w:rPr>
        <w:t>страна</w:t>
      </w:r>
      <w:r>
        <w:rPr>
          <w:rFonts w:ascii="Times New Roman" w:hAnsi="Times New Roman" w:cs="Times New Roman"/>
          <w:i/>
          <w:iCs/>
          <w:sz w:val="24"/>
          <w:szCs w:val="24"/>
        </w:rPr>
        <w:t>та</w:t>
      </w:r>
      <w:r w:rsidR="00884536" w:rsidRPr="00732739">
        <w:rPr>
          <w:rFonts w:ascii="Times New Roman" w:hAnsi="Times New Roman" w:cs="Times New Roman"/>
          <w:i/>
          <w:iCs/>
          <w:sz w:val="24"/>
          <w:szCs w:val="24"/>
        </w:rPr>
        <w:t>.</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31.</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ясно показва, че върховенството на закона, посочено в преамбюла на Устава на Съвета на Европа като един от трите принципа, които са в основата на </w:t>
      </w:r>
      <w:r w:rsidRPr="003B5BDC">
        <w:rPr>
          <w:rFonts w:ascii="Times New Roman" w:hAnsi="Times New Roman" w:cs="Times New Roman"/>
          <w:sz w:val="24"/>
          <w:szCs w:val="24"/>
        </w:rPr>
        <w:lastRenderedPageBreak/>
        <w:t xml:space="preserve">истинската демокрация, е съществен компонент на доброто демократично управление. Върховенството на закона осигурява сигурно и предвидимо </w:t>
      </w:r>
      <w:r w:rsidR="00113442">
        <w:rPr>
          <w:rFonts w:ascii="Times New Roman" w:hAnsi="Times New Roman" w:cs="Times New Roman"/>
          <w:sz w:val="24"/>
          <w:szCs w:val="24"/>
        </w:rPr>
        <w:t>законодателство</w:t>
      </w:r>
      <w:r w:rsidRPr="003B5BDC">
        <w:rPr>
          <w:rFonts w:ascii="Times New Roman" w:hAnsi="Times New Roman" w:cs="Times New Roman"/>
          <w:sz w:val="24"/>
          <w:szCs w:val="24"/>
        </w:rPr>
        <w:t>, в което всеки има право на достойно, равноправно, ра</w:t>
      </w:r>
      <w:r w:rsidR="00791AD0">
        <w:rPr>
          <w:rFonts w:ascii="Times New Roman" w:hAnsi="Times New Roman" w:cs="Times New Roman"/>
          <w:sz w:val="24"/>
          <w:szCs w:val="24"/>
        </w:rPr>
        <w:t>зумно</w:t>
      </w:r>
      <w:r w:rsidRPr="003B5BDC">
        <w:rPr>
          <w:rFonts w:ascii="Times New Roman" w:hAnsi="Times New Roman" w:cs="Times New Roman"/>
          <w:sz w:val="24"/>
          <w:szCs w:val="24"/>
        </w:rPr>
        <w:t xml:space="preserve"> и пропорционално отношение в</w:t>
      </w:r>
      <w:r w:rsidR="00113442">
        <w:rPr>
          <w:rFonts w:ascii="Times New Roman" w:hAnsi="Times New Roman" w:cs="Times New Roman"/>
          <w:sz w:val="24"/>
          <w:szCs w:val="24"/>
        </w:rPr>
        <w:t xml:space="preserve"> съответствие със съществуващия</w:t>
      </w:r>
      <w:r w:rsidRPr="003B5BDC">
        <w:rPr>
          <w:rFonts w:ascii="Times New Roman" w:hAnsi="Times New Roman" w:cs="Times New Roman"/>
          <w:sz w:val="24"/>
          <w:szCs w:val="24"/>
        </w:rPr>
        <w:t xml:space="preserve"> </w:t>
      </w:r>
      <w:r w:rsidR="00113442">
        <w:rPr>
          <w:rFonts w:ascii="Times New Roman" w:hAnsi="Times New Roman" w:cs="Times New Roman"/>
          <w:sz w:val="24"/>
          <w:szCs w:val="24"/>
        </w:rPr>
        <w:t>закон</w:t>
      </w:r>
      <w:r w:rsidRPr="003B5BDC">
        <w:rPr>
          <w:rFonts w:ascii="Times New Roman" w:hAnsi="Times New Roman" w:cs="Times New Roman"/>
          <w:sz w:val="24"/>
          <w:szCs w:val="24"/>
        </w:rPr>
        <w:t>, както и право</w:t>
      </w:r>
      <w:r w:rsidR="001800E6">
        <w:rPr>
          <w:rFonts w:ascii="Times New Roman" w:hAnsi="Times New Roman" w:cs="Times New Roman"/>
          <w:sz w:val="24"/>
          <w:szCs w:val="24"/>
        </w:rPr>
        <w:t>то</w:t>
      </w:r>
      <w:r w:rsidRPr="003B5BDC">
        <w:rPr>
          <w:rFonts w:ascii="Times New Roman" w:hAnsi="Times New Roman" w:cs="Times New Roman"/>
          <w:sz w:val="24"/>
          <w:szCs w:val="24"/>
        </w:rPr>
        <w:t xml:space="preserve"> да оспорва решенията пред независими и безпристрастни съдилища в съответствие със справедлива процедура.</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3</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Спазването на този принцип би означавало, че:</w:t>
            </w:r>
          </w:p>
          <w:p w:rsidR="00732739" w:rsidRPr="00732739" w:rsidRDefault="000D259D" w:rsidP="007327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Водеща е </w:t>
            </w:r>
            <w:r w:rsidR="00732739" w:rsidRPr="00732739">
              <w:rPr>
                <w:rFonts w:ascii="Times New Roman" w:hAnsi="Times New Roman" w:cs="Times New Roman"/>
                <w:sz w:val="24"/>
                <w:szCs w:val="24"/>
              </w:rPr>
              <w:t>законността, включително</w:t>
            </w:r>
            <w:r>
              <w:rPr>
                <w:rFonts w:ascii="Times New Roman" w:hAnsi="Times New Roman" w:cs="Times New Roman"/>
                <w:sz w:val="24"/>
                <w:szCs w:val="24"/>
              </w:rPr>
              <w:t xml:space="preserve"> осъществявана</w:t>
            </w:r>
            <w:r w:rsidR="00732739" w:rsidRPr="00732739">
              <w:rPr>
                <w:rFonts w:ascii="Times New Roman" w:hAnsi="Times New Roman" w:cs="Times New Roman"/>
                <w:sz w:val="24"/>
                <w:szCs w:val="24"/>
              </w:rPr>
              <w:t xml:space="preserve"> </w:t>
            </w:r>
            <w:r>
              <w:rPr>
                <w:rFonts w:ascii="Times New Roman" w:hAnsi="Times New Roman" w:cs="Times New Roman"/>
                <w:sz w:val="24"/>
                <w:szCs w:val="24"/>
              </w:rPr>
              <w:t xml:space="preserve">чрез </w:t>
            </w:r>
            <w:r w:rsidR="00732739" w:rsidRPr="00732739">
              <w:rPr>
                <w:rFonts w:ascii="Times New Roman" w:hAnsi="Times New Roman" w:cs="Times New Roman"/>
                <w:sz w:val="24"/>
                <w:szCs w:val="24"/>
              </w:rPr>
              <w:t xml:space="preserve">прозрачен, отговорен и демократичен процес за приемане на закони. </w:t>
            </w:r>
          </w:p>
          <w:p w:rsidR="00732739" w:rsidRPr="00732739" w:rsidRDefault="00732739" w:rsidP="00732739">
            <w:pPr>
              <w:pStyle w:val="ListParagraph"/>
              <w:numPr>
                <w:ilvl w:val="0"/>
                <w:numId w:val="8"/>
              </w:numPr>
              <w:jc w:val="both"/>
              <w:rPr>
                <w:rFonts w:ascii="Times New Roman" w:hAnsi="Times New Roman" w:cs="Times New Roman"/>
                <w:sz w:val="24"/>
                <w:szCs w:val="24"/>
              </w:rPr>
            </w:pPr>
            <w:r w:rsidRPr="00732739">
              <w:rPr>
                <w:rFonts w:ascii="Times New Roman" w:hAnsi="Times New Roman" w:cs="Times New Roman"/>
                <w:sz w:val="24"/>
                <w:szCs w:val="24"/>
              </w:rPr>
              <w:t>Гарантирана е правна сигурност.</w:t>
            </w:r>
          </w:p>
          <w:p w:rsidR="00732739" w:rsidRPr="00732739" w:rsidRDefault="00732739" w:rsidP="00732739">
            <w:pPr>
              <w:pStyle w:val="ListParagraph"/>
              <w:numPr>
                <w:ilvl w:val="0"/>
                <w:numId w:val="8"/>
              </w:numPr>
              <w:jc w:val="both"/>
              <w:rPr>
                <w:rFonts w:ascii="Times New Roman" w:hAnsi="Times New Roman" w:cs="Times New Roman"/>
                <w:sz w:val="24"/>
                <w:szCs w:val="24"/>
              </w:rPr>
            </w:pPr>
            <w:r w:rsidRPr="00732739">
              <w:rPr>
                <w:rFonts w:ascii="Times New Roman" w:hAnsi="Times New Roman" w:cs="Times New Roman"/>
                <w:sz w:val="24"/>
                <w:szCs w:val="24"/>
              </w:rPr>
              <w:t>Налице са мерки за предотвратяване на злоупотреба с власт, включително правни гаранции срещу произвол и злоупотреба с власт от страна на публичните органи.</w:t>
            </w:r>
          </w:p>
          <w:p w:rsidR="00732739" w:rsidRPr="00732739" w:rsidRDefault="00732739" w:rsidP="00732739">
            <w:pPr>
              <w:pStyle w:val="ListParagraph"/>
              <w:numPr>
                <w:ilvl w:val="0"/>
                <w:numId w:val="8"/>
              </w:numPr>
              <w:jc w:val="both"/>
              <w:rPr>
                <w:rFonts w:ascii="Times New Roman" w:hAnsi="Times New Roman" w:cs="Times New Roman"/>
                <w:sz w:val="24"/>
                <w:szCs w:val="24"/>
              </w:rPr>
            </w:pPr>
            <w:r w:rsidRPr="00732739">
              <w:rPr>
                <w:rFonts w:ascii="Times New Roman" w:hAnsi="Times New Roman" w:cs="Times New Roman"/>
                <w:sz w:val="24"/>
                <w:szCs w:val="24"/>
              </w:rPr>
              <w:t xml:space="preserve">Административните действия/решения трябва да бъдат мотивирани. </w:t>
            </w:r>
          </w:p>
          <w:p w:rsidR="00732739" w:rsidRPr="00732739" w:rsidRDefault="00732739" w:rsidP="00732739">
            <w:pPr>
              <w:pStyle w:val="ListParagraph"/>
              <w:numPr>
                <w:ilvl w:val="0"/>
                <w:numId w:val="8"/>
              </w:numPr>
              <w:jc w:val="both"/>
              <w:rPr>
                <w:rFonts w:ascii="Times New Roman" w:hAnsi="Times New Roman" w:cs="Times New Roman"/>
                <w:sz w:val="24"/>
                <w:szCs w:val="24"/>
              </w:rPr>
            </w:pPr>
            <w:r w:rsidRPr="00732739">
              <w:rPr>
                <w:rFonts w:ascii="Times New Roman" w:hAnsi="Times New Roman" w:cs="Times New Roman"/>
                <w:sz w:val="24"/>
                <w:szCs w:val="24"/>
              </w:rPr>
              <w:t xml:space="preserve">Равенството пред закона и </w:t>
            </w:r>
            <w:proofErr w:type="spellStart"/>
            <w:r w:rsidRPr="00732739">
              <w:rPr>
                <w:rFonts w:ascii="Times New Roman" w:hAnsi="Times New Roman" w:cs="Times New Roman"/>
                <w:sz w:val="24"/>
                <w:szCs w:val="24"/>
              </w:rPr>
              <w:t>недискриминацията</w:t>
            </w:r>
            <w:proofErr w:type="spellEnd"/>
            <w:r w:rsidRPr="00732739">
              <w:rPr>
                <w:rFonts w:ascii="Times New Roman" w:hAnsi="Times New Roman" w:cs="Times New Roman"/>
                <w:sz w:val="24"/>
                <w:szCs w:val="24"/>
              </w:rPr>
              <w:t xml:space="preserve"> са гарантирани.</w:t>
            </w:r>
          </w:p>
          <w:p w:rsidR="00732739" w:rsidRPr="00732739" w:rsidRDefault="00732739" w:rsidP="00732739">
            <w:pPr>
              <w:pStyle w:val="ListParagraph"/>
              <w:numPr>
                <w:ilvl w:val="0"/>
                <w:numId w:val="8"/>
              </w:numPr>
              <w:jc w:val="both"/>
              <w:rPr>
                <w:rFonts w:ascii="Times New Roman" w:hAnsi="Times New Roman" w:cs="Times New Roman"/>
                <w:sz w:val="24"/>
                <w:szCs w:val="24"/>
              </w:rPr>
            </w:pPr>
            <w:r w:rsidRPr="00732739">
              <w:rPr>
                <w:rFonts w:ascii="Times New Roman" w:hAnsi="Times New Roman" w:cs="Times New Roman"/>
                <w:sz w:val="24"/>
                <w:szCs w:val="24"/>
              </w:rPr>
              <w:t>Гарантиран е достъпът до правосъдие пред независими и безпристрастни съдилища, включително съдебен контрол върху административните актове.</w:t>
            </w:r>
          </w:p>
        </w:tc>
      </w:tr>
    </w:tbl>
    <w:p w:rsidR="003B5BDC" w:rsidRPr="003B5BDC" w:rsidRDefault="003B5BDC" w:rsidP="00AD0311">
      <w:pPr>
        <w:jc w:val="both"/>
        <w:rPr>
          <w:rFonts w:ascii="Times New Roman" w:hAnsi="Times New Roman" w:cs="Times New Roman"/>
          <w:sz w:val="24"/>
          <w:szCs w:val="24"/>
        </w:rPr>
      </w:pP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 xml:space="preserve">Основен принцип 2 - </w:t>
      </w:r>
      <w:r w:rsidR="00732739" w:rsidRPr="00732739">
        <w:rPr>
          <w:rFonts w:ascii="Times New Roman" w:hAnsi="Times New Roman" w:cs="Times New Roman"/>
          <w:sz w:val="24"/>
          <w:szCs w:val="24"/>
        </w:rPr>
        <w:t xml:space="preserve">СПАЗВАНЕ НА НАЙ-ВИСОКИТЕ СТАНДАРТИ НА </w:t>
      </w:r>
      <w:r w:rsidR="0096472E">
        <w:rPr>
          <w:rFonts w:ascii="Times New Roman" w:hAnsi="Times New Roman" w:cs="Times New Roman"/>
          <w:sz w:val="24"/>
          <w:szCs w:val="24"/>
        </w:rPr>
        <w:t>ПУБЛИЧ</w:t>
      </w:r>
      <w:r w:rsidR="0096472E" w:rsidRPr="00732739">
        <w:rPr>
          <w:rFonts w:ascii="Times New Roman" w:hAnsi="Times New Roman" w:cs="Times New Roman"/>
          <w:sz w:val="24"/>
          <w:szCs w:val="24"/>
        </w:rPr>
        <w:t xml:space="preserve">НА </w:t>
      </w:r>
      <w:r w:rsidR="00732739" w:rsidRPr="00732739">
        <w:rPr>
          <w:rFonts w:ascii="Times New Roman" w:hAnsi="Times New Roman" w:cs="Times New Roman"/>
          <w:sz w:val="24"/>
          <w:szCs w:val="24"/>
        </w:rPr>
        <w:t>ЕТИКА И ПОЧТЕНОСТ ПРИ УПРАЖНЯВАНЕ</w:t>
      </w:r>
      <w:r w:rsidR="0096472E">
        <w:rPr>
          <w:rFonts w:ascii="Times New Roman" w:hAnsi="Times New Roman" w:cs="Times New Roman"/>
          <w:sz w:val="24"/>
          <w:szCs w:val="24"/>
        </w:rPr>
        <w:t>ТО</w:t>
      </w:r>
      <w:r w:rsidR="00732739" w:rsidRPr="00732739">
        <w:rPr>
          <w:rFonts w:ascii="Times New Roman" w:hAnsi="Times New Roman" w:cs="Times New Roman"/>
          <w:sz w:val="24"/>
          <w:szCs w:val="24"/>
        </w:rPr>
        <w:t xml:space="preserve"> НА ВЛАСТТА И ОБЩЕСТВЕНИТЕ ОТГОВОРНОСТИ</w:t>
      </w:r>
    </w:p>
    <w:p w:rsidR="003B5BDC" w:rsidRPr="003B5BDC" w:rsidRDefault="00FE0270" w:rsidP="00AD0311">
      <w:pPr>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Вторият</w:t>
      </w:r>
      <w:r w:rsidR="00884536" w:rsidRPr="003B5BDC">
        <w:rPr>
          <w:rFonts w:ascii="Times New Roman" w:hAnsi="Times New Roman" w:cs="Times New Roman"/>
          <w:sz w:val="24"/>
          <w:szCs w:val="24"/>
        </w:rPr>
        <w:t xml:space="preserve"> основ</w:t>
      </w:r>
      <w:r w:rsidR="005A172E">
        <w:rPr>
          <w:rFonts w:ascii="Times New Roman" w:hAnsi="Times New Roman" w:cs="Times New Roman"/>
          <w:sz w:val="24"/>
          <w:szCs w:val="24"/>
        </w:rPr>
        <w:t>е</w:t>
      </w:r>
      <w:r w:rsidR="00884536" w:rsidRPr="003B5BDC">
        <w:rPr>
          <w:rFonts w:ascii="Times New Roman" w:hAnsi="Times New Roman" w:cs="Times New Roman"/>
          <w:sz w:val="24"/>
          <w:szCs w:val="24"/>
        </w:rPr>
        <w:t xml:space="preserve">н </w:t>
      </w:r>
      <w:r w:rsidR="005A172E">
        <w:rPr>
          <w:rFonts w:ascii="Times New Roman" w:hAnsi="Times New Roman" w:cs="Times New Roman"/>
          <w:sz w:val="24"/>
          <w:szCs w:val="24"/>
        </w:rPr>
        <w:t>принцип</w:t>
      </w:r>
      <w:r w:rsidR="005A172E" w:rsidRPr="003B5BDC">
        <w:rPr>
          <w:rFonts w:ascii="Times New Roman" w:hAnsi="Times New Roman" w:cs="Times New Roman"/>
          <w:sz w:val="24"/>
          <w:szCs w:val="24"/>
        </w:rPr>
        <w:t xml:space="preserve"> </w:t>
      </w:r>
      <w:r w:rsidR="00884536" w:rsidRPr="003B5BDC">
        <w:rPr>
          <w:rFonts w:ascii="Times New Roman" w:hAnsi="Times New Roman" w:cs="Times New Roman"/>
          <w:sz w:val="24"/>
          <w:szCs w:val="24"/>
        </w:rPr>
        <w:t xml:space="preserve">поставя темата за </w:t>
      </w:r>
      <w:r w:rsidR="005A172E">
        <w:rPr>
          <w:rFonts w:ascii="Times New Roman" w:hAnsi="Times New Roman" w:cs="Times New Roman"/>
          <w:sz w:val="24"/>
          <w:szCs w:val="24"/>
        </w:rPr>
        <w:t>публич</w:t>
      </w:r>
      <w:r w:rsidR="005A172E" w:rsidRPr="003B5BDC">
        <w:rPr>
          <w:rFonts w:ascii="Times New Roman" w:hAnsi="Times New Roman" w:cs="Times New Roman"/>
          <w:sz w:val="24"/>
          <w:szCs w:val="24"/>
        </w:rPr>
        <w:t xml:space="preserve">ната </w:t>
      </w:r>
      <w:r w:rsidR="00884536" w:rsidRPr="003B5BDC">
        <w:rPr>
          <w:rFonts w:ascii="Times New Roman" w:hAnsi="Times New Roman" w:cs="Times New Roman"/>
          <w:sz w:val="24"/>
          <w:szCs w:val="24"/>
        </w:rPr>
        <w:t xml:space="preserve">етика и почтеност в центъра на доброто демократично управление на всички </w:t>
      </w:r>
      <w:r w:rsidR="00466116">
        <w:rPr>
          <w:rFonts w:ascii="Times New Roman" w:hAnsi="Times New Roman" w:cs="Times New Roman"/>
          <w:sz w:val="24"/>
          <w:szCs w:val="24"/>
        </w:rPr>
        <w:t>нива</w:t>
      </w:r>
      <w:r w:rsidR="00884536" w:rsidRPr="003B5BDC">
        <w:rPr>
          <w:rFonts w:ascii="Times New Roman" w:hAnsi="Times New Roman" w:cs="Times New Roman"/>
          <w:sz w:val="24"/>
          <w:szCs w:val="24"/>
        </w:rPr>
        <w:t xml:space="preserve"> на управление, като признава изискванията и очакванията на гражданите по отношение на </w:t>
      </w:r>
      <w:r w:rsidR="005A172E">
        <w:rPr>
          <w:rFonts w:ascii="Times New Roman" w:hAnsi="Times New Roman" w:cs="Times New Roman"/>
          <w:sz w:val="24"/>
          <w:szCs w:val="24"/>
        </w:rPr>
        <w:t>публич</w:t>
      </w:r>
      <w:r w:rsidR="005A172E" w:rsidRPr="003B5BDC">
        <w:rPr>
          <w:rFonts w:ascii="Times New Roman" w:hAnsi="Times New Roman" w:cs="Times New Roman"/>
          <w:sz w:val="24"/>
          <w:szCs w:val="24"/>
        </w:rPr>
        <w:t xml:space="preserve">ната </w:t>
      </w:r>
      <w:r w:rsidR="00884536" w:rsidRPr="003B5BDC">
        <w:rPr>
          <w:rFonts w:ascii="Times New Roman" w:hAnsi="Times New Roman" w:cs="Times New Roman"/>
          <w:sz w:val="24"/>
          <w:szCs w:val="24"/>
        </w:rPr>
        <w:t>етика и почтеност</w:t>
      </w:r>
      <w:r w:rsidR="000D259D">
        <w:rPr>
          <w:rFonts w:ascii="Times New Roman" w:hAnsi="Times New Roman" w:cs="Times New Roman"/>
          <w:sz w:val="24"/>
          <w:szCs w:val="24"/>
        </w:rPr>
        <w:t>та</w:t>
      </w:r>
      <w:r w:rsidR="00884536" w:rsidRPr="003B5BDC">
        <w:rPr>
          <w:rFonts w:ascii="Times New Roman" w:hAnsi="Times New Roman" w:cs="Times New Roman"/>
          <w:sz w:val="24"/>
          <w:szCs w:val="24"/>
        </w:rPr>
        <w:t xml:space="preserve"> за легитимни, все по-ясно изразени и значими за правителствата, публичните институции и всички длъжностни лица, които носят публични отговорности. В рамките на този основен принцип са групирани следните принципи на доброто демократично управление: </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4 -</w:t>
      </w:r>
      <w:r w:rsidR="00732739">
        <w:rPr>
          <w:rFonts w:ascii="Times New Roman" w:hAnsi="Times New Roman" w:cs="Times New Roman"/>
          <w:sz w:val="24"/>
          <w:szCs w:val="24"/>
        </w:rPr>
        <w:t xml:space="preserve"> </w:t>
      </w:r>
      <w:r w:rsidR="005A172E">
        <w:rPr>
          <w:rFonts w:ascii="Times New Roman" w:hAnsi="Times New Roman" w:cs="Times New Roman"/>
          <w:sz w:val="24"/>
          <w:szCs w:val="24"/>
        </w:rPr>
        <w:t>Публич</w:t>
      </w:r>
      <w:r w:rsidR="005A172E" w:rsidRPr="003B5BDC">
        <w:rPr>
          <w:rFonts w:ascii="Times New Roman" w:hAnsi="Times New Roman" w:cs="Times New Roman"/>
          <w:sz w:val="24"/>
          <w:szCs w:val="24"/>
        </w:rPr>
        <w:t xml:space="preserve">на </w:t>
      </w:r>
      <w:r w:rsidRPr="003B5BDC">
        <w:rPr>
          <w:rFonts w:ascii="Times New Roman" w:hAnsi="Times New Roman" w:cs="Times New Roman"/>
          <w:sz w:val="24"/>
          <w:szCs w:val="24"/>
        </w:rPr>
        <w:t>етика</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5 -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Отчетност</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6 -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Откритост и прозрачност </w:t>
      </w:r>
    </w:p>
    <w:p w:rsidR="003B5BDC" w:rsidRPr="003B5BDC" w:rsidRDefault="003B5BDC"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 xml:space="preserve">Принцип 4 - </w:t>
      </w:r>
      <w:r w:rsidR="005A172E" w:rsidRPr="006B0E7F">
        <w:rPr>
          <w:rFonts w:ascii="Times New Roman" w:hAnsi="Times New Roman" w:cs="Times New Roman"/>
          <w:b/>
          <w:bCs/>
          <w:iCs/>
          <w:sz w:val="24"/>
          <w:szCs w:val="24"/>
        </w:rPr>
        <w:t xml:space="preserve">Публична </w:t>
      </w:r>
      <w:r w:rsidRPr="006B0E7F">
        <w:rPr>
          <w:rFonts w:ascii="Times New Roman" w:hAnsi="Times New Roman" w:cs="Times New Roman"/>
          <w:b/>
          <w:bCs/>
          <w:iCs/>
          <w:sz w:val="24"/>
          <w:szCs w:val="24"/>
        </w:rPr>
        <w:t>етика</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Най-високите стандарти на </w:t>
      </w:r>
      <w:r w:rsidR="005A172E">
        <w:rPr>
          <w:rFonts w:ascii="Times New Roman" w:hAnsi="Times New Roman" w:cs="Times New Roman"/>
          <w:i/>
          <w:iCs/>
          <w:sz w:val="24"/>
          <w:szCs w:val="24"/>
        </w:rPr>
        <w:t>публич</w:t>
      </w:r>
      <w:r w:rsidR="005A172E" w:rsidRPr="00732739">
        <w:rPr>
          <w:rFonts w:ascii="Times New Roman" w:hAnsi="Times New Roman" w:cs="Times New Roman"/>
          <w:i/>
          <w:iCs/>
          <w:sz w:val="24"/>
          <w:szCs w:val="24"/>
        </w:rPr>
        <w:t xml:space="preserve">ната </w:t>
      </w:r>
      <w:r w:rsidRPr="00732739">
        <w:rPr>
          <w:rFonts w:ascii="Times New Roman" w:hAnsi="Times New Roman" w:cs="Times New Roman"/>
          <w:i/>
          <w:iCs/>
          <w:sz w:val="24"/>
          <w:szCs w:val="24"/>
        </w:rPr>
        <w:t xml:space="preserve">етика трябва да се спазват стриктно, за да може всеки да има </w:t>
      </w:r>
      <w:r w:rsidR="00BB03BA">
        <w:rPr>
          <w:rFonts w:ascii="Times New Roman" w:hAnsi="Times New Roman" w:cs="Times New Roman"/>
          <w:i/>
          <w:iCs/>
          <w:sz w:val="24"/>
          <w:szCs w:val="24"/>
        </w:rPr>
        <w:t>увереност</w:t>
      </w:r>
      <w:r w:rsidRPr="00732739">
        <w:rPr>
          <w:rFonts w:ascii="Times New Roman" w:hAnsi="Times New Roman" w:cs="Times New Roman"/>
          <w:i/>
          <w:iCs/>
          <w:sz w:val="24"/>
          <w:szCs w:val="24"/>
        </w:rPr>
        <w:t xml:space="preserve">, че правителството, публичните институции и </w:t>
      </w:r>
      <w:r w:rsidR="005F04EB">
        <w:rPr>
          <w:rFonts w:ascii="Times New Roman" w:hAnsi="Times New Roman" w:cs="Times New Roman"/>
          <w:i/>
          <w:iCs/>
          <w:sz w:val="24"/>
          <w:szCs w:val="24"/>
        </w:rPr>
        <w:t>публич</w:t>
      </w:r>
      <w:r w:rsidR="005A172E" w:rsidRPr="00732739">
        <w:rPr>
          <w:rFonts w:ascii="Times New Roman" w:hAnsi="Times New Roman" w:cs="Times New Roman"/>
          <w:i/>
          <w:iCs/>
          <w:sz w:val="24"/>
          <w:szCs w:val="24"/>
        </w:rPr>
        <w:t xml:space="preserve">ните </w:t>
      </w:r>
      <w:r w:rsidRPr="00732739">
        <w:rPr>
          <w:rFonts w:ascii="Times New Roman" w:hAnsi="Times New Roman" w:cs="Times New Roman"/>
          <w:i/>
          <w:iCs/>
          <w:sz w:val="24"/>
          <w:szCs w:val="24"/>
        </w:rPr>
        <w:t xml:space="preserve">служители служат на общественото благо.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33.</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определя стандартите, които се очаква да спазват </w:t>
      </w:r>
      <w:r w:rsidR="005F04EB">
        <w:rPr>
          <w:rFonts w:ascii="Times New Roman" w:hAnsi="Times New Roman" w:cs="Times New Roman"/>
          <w:sz w:val="24"/>
          <w:szCs w:val="24"/>
        </w:rPr>
        <w:t>публич</w:t>
      </w:r>
      <w:r w:rsidR="000056FC"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 xml:space="preserve">служители, като общественото благо се поставя пред частните интереси в съответствие със закона, така че да се поддържа и укрепва доверието на гражданите в действията и решенията на правителствата, </w:t>
      </w:r>
      <w:r w:rsidR="005F04EB">
        <w:rPr>
          <w:rFonts w:ascii="Times New Roman" w:hAnsi="Times New Roman" w:cs="Times New Roman"/>
          <w:sz w:val="24"/>
          <w:szCs w:val="24"/>
        </w:rPr>
        <w:t>публич</w:t>
      </w:r>
      <w:r w:rsidR="000056FC"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 xml:space="preserve">служители и публичните институции. Правителството, публичните институции и </w:t>
      </w:r>
      <w:r w:rsidR="005F04EB">
        <w:rPr>
          <w:rFonts w:ascii="Times New Roman" w:hAnsi="Times New Roman" w:cs="Times New Roman"/>
          <w:sz w:val="24"/>
          <w:szCs w:val="24"/>
        </w:rPr>
        <w:t>публичн</w:t>
      </w:r>
      <w:r w:rsidR="000056FC" w:rsidRPr="003B5BDC">
        <w:rPr>
          <w:rFonts w:ascii="Times New Roman" w:hAnsi="Times New Roman" w:cs="Times New Roman"/>
          <w:sz w:val="24"/>
          <w:szCs w:val="24"/>
        </w:rPr>
        <w:t xml:space="preserve">ите </w:t>
      </w:r>
      <w:r w:rsidRPr="003B5BDC">
        <w:rPr>
          <w:rFonts w:ascii="Times New Roman" w:hAnsi="Times New Roman" w:cs="Times New Roman"/>
          <w:sz w:val="24"/>
          <w:szCs w:val="24"/>
        </w:rPr>
        <w:t xml:space="preserve">служители трябва да спазват ценностите на </w:t>
      </w:r>
      <w:r w:rsidRPr="003B5BDC">
        <w:rPr>
          <w:rFonts w:ascii="Times New Roman" w:hAnsi="Times New Roman" w:cs="Times New Roman"/>
          <w:sz w:val="24"/>
          <w:szCs w:val="24"/>
        </w:rPr>
        <w:lastRenderedPageBreak/>
        <w:t>законността, почтеността, обективността, отчетността, прозрачността, честността, уважението и лидерството.</w:t>
      </w:r>
    </w:p>
    <w:p w:rsidR="003B5BDC" w:rsidRPr="003B5BDC" w:rsidRDefault="003B5BDC" w:rsidP="00AD0311">
      <w:pPr>
        <w:jc w:val="both"/>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34.</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Тези стандарти ще бъдат резултат от комбинация от закони и наредби</w:t>
      </w:r>
      <w:r w:rsidR="00210B49">
        <w:rPr>
          <w:rFonts w:ascii="Times New Roman" w:hAnsi="Times New Roman" w:cs="Times New Roman"/>
          <w:sz w:val="24"/>
          <w:szCs w:val="24"/>
          <w:lang w:val="en-US"/>
        </w:rPr>
        <w:t xml:space="preserve"> </w:t>
      </w:r>
      <w:r w:rsidR="00210B49">
        <w:rPr>
          <w:rFonts w:ascii="Times New Roman" w:hAnsi="Times New Roman" w:cs="Times New Roman"/>
          <w:sz w:val="24"/>
          <w:szCs w:val="24"/>
        </w:rPr>
        <w:t>за трудова заетост</w:t>
      </w:r>
      <w:r w:rsidRPr="003B5BDC">
        <w:rPr>
          <w:rFonts w:ascii="Times New Roman" w:hAnsi="Times New Roman" w:cs="Times New Roman"/>
          <w:sz w:val="24"/>
          <w:szCs w:val="24"/>
        </w:rPr>
        <w:t xml:space="preserve">, правила за поведение и разнообразни закони, които обикновено се отнасят до общото поведение; подбора/набирането на персонал и кариерата (проверка на чистото съдебно минало и биографията, </w:t>
      </w:r>
      <w:r w:rsidR="002174F1">
        <w:rPr>
          <w:rFonts w:ascii="Times New Roman" w:hAnsi="Times New Roman" w:cs="Times New Roman"/>
          <w:sz w:val="24"/>
          <w:szCs w:val="24"/>
        </w:rPr>
        <w:t>издиг</w:t>
      </w:r>
      <w:r w:rsidR="002174F1" w:rsidRPr="003B5BDC">
        <w:rPr>
          <w:rFonts w:ascii="Times New Roman" w:hAnsi="Times New Roman" w:cs="Times New Roman"/>
          <w:sz w:val="24"/>
          <w:szCs w:val="24"/>
        </w:rPr>
        <w:t xml:space="preserve">ане </w:t>
      </w:r>
      <w:r w:rsidRPr="003B5BDC">
        <w:rPr>
          <w:rFonts w:ascii="Times New Roman" w:hAnsi="Times New Roman" w:cs="Times New Roman"/>
          <w:sz w:val="24"/>
          <w:szCs w:val="24"/>
        </w:rPr>
        <w:t xml:space="preserve">въз основа на заслугите и т.н.); правилното използване на публичните ресурси; реакцията </w:t>
      </w:r>
      <w:r w:rsidR="00210B49">
        <w:rPr>
          <w:rFonts w:ascii="Times New Roman" w:hAnsi="Times New Roman" w:cs="Times New Roman"/>
          <w:sz w:val="24"/>
          <w:szCs w:val="24"/>
        </w:rPr>
        <w:t>към</w:t>
      </w:r>
      <w:r w:rsidRPr="003B5BDC">
        <w:rPr>
          <w:rFonts w:ascii="Times New Roman" w:hAnsi="Times New Roman" w:cs="Times New Roman"/>
          <w:sz w:val="24"/>
          <w:szCs w:val="24"/>
        </w:rPr>
        <w:t xml:space="preserve"> подаръци и други неправомерни облаги; управлението на конфликт</w:t>
      </w:r>
      <w:r w:rsidR="002174F1">
        <w:rPr>
          <w:rFonts w:ascii="Times New Roman" w:hAnsi="Times New Roman" w:cs="Times New Roman"/>
          <w:sz w:val="24"/>
          <w:szCs w:val="24"/>
        </w:rPr>
        <w:t>а</w:t>
      </w:r>
      <w:r w:rsidRPr="003B5BDC">
        <w:rPr>
          <w:rFonts w:ascii="Times New Roman" w:hAnsi="Times New Roman" w:cs="Times New Roman"/>
          <w:sz w:val="24"/>
          <w:szCs w:val="24"/>
        </w:rPr>
        <w:t xml:space="preserve"> на интереси; защитата на лицата, подаващи сигнали за нередности; </w:t>
      </w:r>
      <w:r w:rsidRPr="00D16A50">
        <w:rPr>
          <w:rFonts w:ascii="Times New Roman" w:hAnsi="Times New Roman" w:cs="Times New Roman"/>
          <w:sz w:val="24"/>
          <w:szCs w:val="24"/>
        </w:rPr>
        <w:t>упражняването на допълни</w:t>
      </w:r>
      <w:r w:rsidR="00210B49">
        <w:rPr>
          <w:rFonts w:ascii="Times New Roman" w:hAnsi="Times New Roman" w:cs="Times New Roman"/>
          <w:sz w:val="24"/>
          <w:szCs w:val="24"/>
        </w:rPr>
        <w:t>телни дейности и професионалното</w:t>
      </w:r>
      <w:r w:rsidRPr="00D16A50">
        <w:rPr>
          <w:rFonts w:ascii="Times New Roman" w:hAnsi="Times New Roman" w:cs="Times New Roman"/>
          <w:sz w:val="24"/>
          <w:szCs w:val="24"/>
        </w:rPr>
        <w:t xml:space="preserve"> </w:t>
      </w:r>
      <w:r w:rsidR="00210B49">
        <w:rPr>
          <w:rFonts w:ascii="Times New Roman" w:hAnsi="Times New Roman" w:cs="Times New Roman"/>
          <w:sz w:val="24"/>
          <w:szCs w:val="24"/>
        </w:rPr>
        <w:t>движение</w:t>
      </w:r>
      <w:r w:rsidR="002174F1" w:rsidRPr="006B0E7F">
        <w:rPr>
          <w:rFonts w:ascii="Times New Roman" w:hAnsi="Times New Roman" w:cs="Times New Roman"/>
          <w:sz w:val="24"/>
          <w:szCs w:val="24"/>
        </w:rPr>
        <w:t xml:space="preserve"> </w:t>
      </w:r>
      <w:r w:rsidRPr="00D16A50">
        <w:rPr>
          <w:rFonts w:ascii="Times New Roman" w:hAnsi="Times New Roman" w:cs="Times New Roman"/>
          <w:sz w:val="24"/>
          <w:szCs w:val="24"/>
        </w:rPr>
        <w:t>между публични и други функции (</w:t>
      </w:r>
      <w:r w:rsidR="00FB09A1">
        <w:rPr>
          <w:rFonts w:ascii="Times New Roman" w:hAnsi="Times New Roman" w:cs="Times New Roman"/>
          <w:sz w:val="24"/>
          <w:szCs w:val="24"/>
        </w:rPr>
        <w:t>феноменът на „въртящите се врати“ или период на „охлаждане“ след напускане на публична длъжност</w:t>
      </w:r>
      <w:r w:rsidRPr="00D16A50">
        <w:rPr>
          <w:rFonts w:ascii="Times New Roman" w:hAnsi="Times New Roman" w:cs="Times New Roman"/>
          <w:sz w:val="24"/>
          <w:szCs w:val="24"/>
        </w:rPr>
        <w:t>);</w:t>
      </w:r>
      <w:r w:rsidRPr="003B5BDC">
        <w:rPr>
          <w:rFonts w:ascii="Times New Roman" w:hAnsi="Times New Roman" w:cs="Times New Roman"/>
          <w:sz w:val="24"/>
          <w:szCs w:val="24"/>
        </w:rPr>
        <w:t xml:space="preserve"> механизмите за деклариране на имущество и интереси и други мерки за предотвратяване на корупцията. Наказателното законодателство ще се занимава с престъпления, свързани със служебното положение, включително присвояване, подкуп, търговия с влияние, злоупотреба с функции, злоупотреба с доверие, в зависимост от правната традиция на </w:t>
      </w:r>
      <w:r w:rsidR="005462A8">
        <w:rPr>
          <w:rFonts w:ascii="Times New Roman" w:hAnsi="Times New Roman" w:cs="Times New Roman"/>
          <w:sz w:val="24"/>
          <w:szCs w:val="24"/>
        </w:rPr>
        <w:t>държав</w:t>
      </w:r>
      <w:r w:rsidR="005462A8" w:rsidRPr="003B5BDC">
        <w:rPr>
          <w:rFonts w:ascii="Times New Roman" w:hAnsi="Times New Roman" w:cs="Times New Roman"/>
          <w:sz w:val="24"/>
          <w:szCs w:val="24"/>
        </w:rPr>
        <w:t xml:space="preserve">ите </w:t>
      </w:r>
      <w:r w:rsidRPr="003B5BDC">
        <w:rPr>
          <w:rFonts w:ascii="Times New Roman" w:hAnsi="Times New Roman" w:cs="Times New Roman"/>
          <w:sz w:val="24"/>
          <w:szCs w:val="24"/>
        </w:rPr>
        <w:t xml:space="preserve">и международните конвенции, които те са ратифицирали и приложили. </w:t>
      </w:r>
      <w:r w:rsidR="00DB3641">
        <w:rPr>
          <w:rFonts w:ascii="Times New Roman" w:hAnsi="Times New Roman" w:cs="Times New Roman"/>
          <w:sz w:val="24"/>
          <w:szCs w:val="24"/>
        </w:rPr>
        <w:t xml:space="preserve"> </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4</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Политиката и процесите на вземане на решения имат за цел да преследват общественото благо преди всякакви индивидуални интереси.</w:t>
            </w:r>
          </w:p>
          <w:p w:rsidR="00732739" w:rsidRPr="00732739" w:rsidRDefault="00732739" w:rsidP="00732739">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Налице е рамка з</w:t>
            </w:r>
            <w:r w:rsidR="00FB09A1">
              <w:rPr>
                <w:rFonts w:ascii="Times New Roman" w:hAnsi="Times New Roman" w:cs="Times New Roman"/>
                <w:sz w:val="24"/>
                <w:szCs w:val="24"/>
              </w:rPr>
              <w:t>а публична етика, която включва според случая</w:t>
            </w:r>
            <w:r w:rsidRPr="00732739">
              <w:rPr>
                <w:rFonts w:ascii="Times New Roman" w:hAnsi="Times New Roman" w:cs="Times New Roman"/>
                <w:sz w:val="24"/>
                <w:szCs w:val="24"/>
              </w:rPr>
              <w:t xml:space="preserve"> стратегии, законодателство, разпоредби, кодекси за поведение и насоки, които работят заедно, за да </w:t>
            </w:r>
            <w:r w:rsidR="00FB09A1">
              <w:rPr>
                <w:rFonts w:ascii="Times New Roman" w:hAnsi="Times New Roman" w:cs="Times New Roman"/>
                <w:sz w:val="24"/>
                <w:szCs w:val="24"/>
              </w:rPr>
              <w:t>улеснят и въведат</w:t>
            </w:r>
            <w:r w:rsidRPr="00732739">
              <w:rPr>
                <w:rFonts w:ascii="Times New Roman" w:hAnsi="Times New Roman" w:cs="Times New Roman"/>
                <w:sz w:val="24"/>
                <w:szCs w:val="24"/>
              </w:rPr>
              <w:t xml:space="preserve"> етични</w:t>
            </w:r>
            <w:r w:rsidR="00FB09A1">
              <w:rPr>
                <w:rFonts w:ascii="Times New Roman" w:hAnsi="Times New Roman" w:cs="Times New Roman"/>
                <w:sz w:val="24"/>
                <w:szCs w:val="24"/>
              </w:rPr>
              <w:t>те</w:t>
            </w:r>
            <w:r w:rsidRPr="00732739">
              <w:rPr>
                <w:rFonts w:ascii="Times New Roman" w:hAnsi="Times New Roman" w:cs="Times New Roman"/>
                <w:sz w:val="24"/>
                <w:szCs w:val="24"/>
              </w:rPr>
              <w:t xml:space="preserve"> практики в дейността на публичните институции</w:t>
            </w:r>
            <w:r w:rsidR="00FB09A1">
              <w:rPr>
                <w:rFonts w:ascii="Times New Roman" w:hAnsi="Times New Roman" w:cs="Times New Roman"/>
                <w:sz w:val="24"/>
                <w:szCs w:val="24"/>
              </w:rPr>
              <w:t>,</w:t>
            </w:r>
            <w:r w:rsidRPr="00732739">
              <w:rPr>
                <w:rFonts w:ascii="Times New Roman" w:hAnsi="Times New Roman" w:cs="Times New Roman"/>
                <w:sz w:val="24"/>
                <w:szCs w:val="24"/>
              </w:rPr>
              <w:t xml:space="preserve"> </w:t>
            </w:r>
            <w:r w:rsidR="00FB09A1">
              <w:rPr>
                <w:rFonts w:ascii="Times New Roman" w:hAnsi="Times New Roman" w:cs="Times New Roman"/>
                <w:sz w:val="24"/>
                <w:szCs w:val="24"/>
              </w:rPr>
              <w:t>при</w:t>
            </w:r>
            <w:r w:rsidRPr="00732739">
              <w:rPr>
                <w:rFonts w:ascii="Times New Roman" w:hAnsi="Times New Roman" w:cs="Times New Roman"/>
                <w:sz w:val="24"/>
                <w:szCs w:val="24"/>
              </w:rPr>
              <w:t xml:space="preserve"> вземането на решения и </w:t>
            </w:r>
            <w:r w:rsidR="00FB09A1">
              <w:rPr>
                <w:rFonts w:ascii="Times New Roman" w:hAnsi="Times New Roman" w:cs="Times New Roman"/>
                <w:sz w:val="24"/>
                <w:szCs w:val="24"/>
              </w:rPr>
              <w:t xml:space="preserve">при </w:t>
            </w:r>
            <w:r w:rsidRPr="00732739">
              <w:rPr>
                <w:rFonts w:ascii="Times New Roman" w:hAnsi="Times New Roman" w:cs="Times New Roman"/>
                <w:sz w:val="24"/>
                <w:szCs w:val="24"/>
              </w:rPr>
              <w:t xml:space="preserve">действията на </w:t>
            </w:r>
            <w:r w:rsidR="005F04EB">
              <w:rPr>
                <w:rFonts w:ascii="Times New Roman" w:hAnsi="Times New Roman" w:cs="Times New Roman"/>
                <w:sz w:val="24"/>
                <w:szCs w:val="24"/>
              </w:rPr>
              <w:t>публич</w:t>
            </w:r>
            <w:r w:rsidR="00495084" w:rsidRPr="00732739">
              <w:rPr>
                <w:rFonts w:ascii="Times New Roman" w:hAnsi="Times New Roman" w:cs="Times New Roman"/>
                <w:sz w:val="24"/>
                <w:szCs w:val="24"/>
              </w:rPr>
              <w:t xml:space="preserve">ните </w:t>
            </w:r>
            <w:r w:rsidRPr="00732739">
              <w:rPr>
                <w:rFonts w:ascii="Times New Roman" w:hAnsi="Times New Roman" w:cs="Times New Roman"/>
                <w:sz w:val="24"/>
                <w:szCs w:val="24"/>
              </w:rPr>
              <w:t>служители.</w:t>
            </w:r>
          </w:p>
          <w:p w:rsidR="00732739" w:rsidRPr="00732739" w:rsidRDefault="00732739" w:rsidP="00732739">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 xml:space="preserve">Въведени </w:t>
            </w:r>
            <w:r w:rsidR="00FC1543">
              <w:rPr>
                <w:rFonts w:ascii="Times New Roman" w:hAnsi="Times New Roman" w:cs="Times New Roman"/>
                <w:sz w:val="24"/>
                <w:szCs w:val="24"/>
              </w:rPr>
              <w:t xml:space="preserve">са </w:t>
            </w:r>
            <w:r w:rsidRPr="00732739">
              <w:rPr>
                <w:rFonts w:ascii="Times New Roman" w:hAnsi="Times New Roman" w:cs="Times New Roman"/>
                <w:sz w:val="24"/>
                <w:szCs w:val="24"/>
              </w:rPr>
              <w:t>ефективни мерки за превенция и борба с всички форми на корупция, включително криминализиране на корупцията, насърчаване на обществената осведоменост и етично</w:t>
            </w:r>
            <w:r w:rsidR="00FB09A1">
              <w:rPr>
                <w:rFonts w:ascii="Times New Roman" w:hAnsi="Times New Roman" w:cs="Times New Roman"/>
                <w:sz w:val="24"/>
                <w:szCs w:val="24"/>
              </w:rPr>
              <w:t>то</w:t>
            </w:r>
            <w:r w:rsidRPr="00732739">
              <w:rPr>
                <w:rFonts w:ascii="Times New Roman" w:hAnsi="Times New Roman" w:cs="Times New Roman"/>
                <w:sz w:val="24"/>
                <w:szCs w:val="24"/>
              </w:rPr>
              <w:t xml:space="preserve"> поведение.</w:t>
            </w:r>
          </w:p>
          <w:p w:rsidR="00732739" w:rsidRPr="00732739" w:rsidRDefault="00732739" w:rsidP="00732739">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 xml:space="preserve">Съществуват ясни процедури за разглеждане на жалби и оплаквания от граждани и </w:t>
            </w:r>
            <w:r w:rsidR="00B96DD4">
              <w:rPr>
                <w:rFonts w:ascii="Times New Roman" w:hAnsi="Times New Roman" w:cs="Times New Roman"/>
                <w:sz w:val="24"/>
                <w:szCs w:val="24"/>
              </w:rPr>
              <w:t xml:space="preserve">от </w:t>
            </w:r>
            <w:r w:rsidR="005F04EB">
              <w:rPr>
                <w:rFonts w:ascii="Times New Roman" w:hAnsi="Times New Roman" w:cs="Times New Roman"/>
                <w:sz w:val="24"/>
                <w:szCs w:val="24"/>
              </w:rPr>
              <w:t>публич</w:t>
            </w:r>
            <w:r w:rsidR="00B96DD4" w:rsidRPr="00732739">
              <w:rPr>
                <w:rFonts w:ascii="Times New Roman" w:hAnsi="Times New Roman" w:cs="Times New Roman"/>
                <w:sz w:val="24"/>
                <w:szCs w:val="24"/>
              </w:rPr>
              <w:t xml:space="preserve">ни </w:t>
            </w:r>
            <w:r w:rsidRPr="00732739">
              <w:rPr>
                <w:rFonts w:ascii="Times New Roman" w:hAnsi="Times New Roman" w:cs="Times New Roman"/>
                <w:sz w:val="24"/>
                <w:szCs w:val="24"/>
              </w:rPr>
              <w:t>служители, когато има съмнения за нарушаване на етичните стандарти.</w:t>
            </w:r>
          </w:p>
          <w:p w:rsidR="00732739" w:rsidRPr="00732739" w:rsidRDefault="00732739" w:rsidP="00732739">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 xml:space="preserve">Налице са ясни стратегии, планове и мерки за идентифициране и разрешаване или управление на конфликти на интереси, като се има предвид и периодът след напускане на </w:t>
            </w:r>
            <w:r w:rsidR="00B96DD4">
              <w:rPr>
                <w:rFonts w:ascii="Times New Roman" w:hAnsi="Times New Roman" w:cs="Times New Roman"/>
                <w:sz w:val="24"/>
                <w:szCs w:val="24"/>
              </w:rPr>
              <w:t>длъжностт</w:t>
            </w:r>
            <w:r w:rsidR="00B96DD4" w:rsidRPr="00732739">
              <w:rPr>
                <w:rFonts w:ascii="Times New Roman" w:hAnsi="Times New Roman" w:cs="Times New Roman"/>
                <w:sz w:val="24"/>
                <w:szCs w:val="24"/>
              </w:rPr>
              <w:t>а</w:t>
            </w:r>
            <w:r w:rsidRPr="00732739">
              <w:rPr>
                <w:rFonts w:ascii="Times New Roman" w:hAnsi="Times New Roman" w:cs="Times New Roman"/>
                <w:sz w:val="24"/>
                <w:szCs w:val="24"/>
              </w:rPr>
              <w:t>.</w:t>
            </w:r>
          </w:p>
          <w:p w:rsidR="00732739" w:rsidRPr="00732739" w:rsidRDefault="00732739" w:rsidP="005F04EB">
            <w:pPr>
              <w:pStyle w:val="ListParagraph"/>
              <w:numPr>
                <w:ilvl w:val="0"/>
                <w:numId w:val="9"/>
              </w:numPr>
              <w:jc w:val="both"/>
              <w:rPr>
                <w:rFonts w:ascii="Times New Roman" w:hAnsi="Times New Roman" w:cs="Times New Roman"/>
                <w:sz w:val="24"/>
                <w:szCs w:val="24"/>
              </w:rPr>
            </w:pPr>
            <w:r w:rsidRPr="00732739">
              <w:rPr>
                <w:rFonts w:ascii="Times New Roman" w:hAnsi="Times New Roman" w:cs="Times New Roman"/>
                <w:sz w:val="24"/>
                <w:szCs w:val="24"/>
              </w:rPr>
              <w:t xml:space="preserve">Въведени са мерки за защита на лицата, подаващи сигнали за нередности, за да се предотврати пряко или непряко отмъщение от страна на публичната организация, към която те принадлежат или са принадлежали, </w:t>
            </w:r>
            <w:r w:rsidR="000E7B52">
              <w:rPr>
                <w:rFonts w:ascii="Times New Roman" w:hAnsi="Times New Roman" w:cs="Times New Roman"/>
                <w:sz w:val="24"/>
                <w:szCs w:val="24"/>
              </w:rPr>
              <w:t xml:space="preserve">както </w:t>
            </w:r>
            <w:r w:rsidRPr="00732739">
              <w:rPr>
                <w:rFonts w:ascii="Times New Roman" w:hAnsi="Times New Roman" w:cs="Times New Roman"/>
                <w:sz w:val="24"/>
                <w:szCs w:val="24"/>
              </w:rPr>
              <w:t xml:space="preserve">и от страна на </w:t>
            </w:r>
            <w:r w:rsidR="005F04EB">
              <w:rPr>
                <w:rFonts w:ascii="Times New Roman" w:hAnsi="Times New Roman" w:cs="Times New Roman"/>
                <w:sz w:val="24"/>
                <w:szCs w:val="24"/>
              </w:rPr>
              <w:t>публичн</w:t>
            </w:r>
            <w:r w:rsidR="00B96DD4" w:rsidRPr="00732739">
              <w:rPr>
                <w:rFonts w:ascii="Times New Roman" w:hAnsi="Times New Roman" w:cs="Times New Roman"/>
                <w:sz w:val="24"/>
                <w:szCs w:val="24"/>
              </w:rPr>
              <w:t xml:space="preserve">ите </w:t>
            </w:r>
            <w:r w:rsidRPr="00732739">
              <w:rPr>
                <w:rFonts w:ascii="Times New Roman" w:hAnsi="Times New Roman" w:cs="Times New Roman"/>
                <w:sz w:val="24"/>
                <w:szCs w:val="24"/>
              </w:rPr>
              <w:t>служители на тази публична организация.</w:t>
            </w:r>
          </w:p>
        </w:tc>
      </w:tr>
    </w:tbl>
    <w:p w:rsidR="003B5BDC" w:rsidRDefault="003B5BDC" w:rsidP="00AD0311">
      <w:pPr>
        <w:jc w:val="both"/>
        <w:rPr>
          <w:rFonts w:ascii="Times New Roman" w:hAnsi="Times New Roman" w:cs="Times New Roman"/>
          <w:sz w:val="24"/>
          <w:szCs w:val="24"/>
        </w:rPr>
      </w:pPr>
    </w:p>
    <w:p w:rsidR="00521CD8" w:rsidRDefault="00521CD8" w:rsidP="00AD0311">
      <w:pPr>
        <w:jc w:val="both"/>
        <w:rPr>
          <w:rFonts w:ascii="Times New Roman" w:hAnsi="Times New Roman" w:cs="Times New Roman"/>
          <w:sz w:val="24"/>
          <w:szCs w:val="24"/>
        </w:rPr>
      </w:pPr>
    </w:p>
    <w:p w:rsidR="00521CD8" w:rsidRDefault="00521CD8" w:rsidP="00AD0311">
      <w:pPr>
        <w:jc w:val="both"/>
        <w:rPr>
          <w:rFonts w:ascii="Times New Roman" w:hAnsi="Times New Roman" w:cs="Times New Roman"/>
          <w:sz w:val="24"/>
          <w:szCs w:val="24"/>
        </w:rPr>
      </w:pPr>
    </w:p>
    <w:p w:rsidR="00EE1370" w:rsidRPr="003B5BDC" w:rsidRDefault="00EE1370"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lastRenderedPageBreak/>
        <w:t>Принцип 5 - Отчетност</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Следва да се въведат механизми за отчетност, за да се гарантира, че правителството, публичните институции и </w:t>
      </w:r>
      <w:r w:rsidR="005F04EB">
        <w:rPr>
          <w:rFonts w:ascii="Times New Roman" w:hAnsi="Times New Roman" w:cs="Times New Roman"/>
          <w:i/>
          <w:iCs/>
          <w:sz w:val="24"/>
          <w:szCs w:val="24"/>
        </w:rPr>
        <w:t>публич</w:t>
      </w:r>
      <w:r w:rsidR="00C8616B" w:rsidRPr="00732739">
        <w:rPr>
          <w:rFonts w:ascii="Times New Roman" w:hAnsi="Times New Roman" w:cs="Times New Roman"/>
          <w:i/>
          <w:iCs/>
          <w:sz w:val="24"/>
          <w:szCs w:val="24"/>
        </w:rPr>
        <w:t xml:space="preserve">ните </w:t>
      </w:r>
      <w:r w:rsidRPr="00732739">
        <w:rPr>
          <w:rFonts w:ascii="Times New Roman" w:hAnsi="Times New Roman" w:cs="Times New Roman"/>
          <w:i/>
          <w:iCs/>
          <w:sz w:val="24"/>
          <w:szCs w:val="24"/>
        </w:rPr>
        <w:t>служители поемат отговорност за своите действия и решения и могат да бъдат държани отговорни, както и че поемат всички последствия или пропорционални санкции за неподходящи решения или бездействия</w:t>
      </w:r>
      <w:r w:rsidR="00C8616B">
        <w:rPr>
          <w:rFonts w:ascii="Times New Roman" w:hAnsi="Times New Roman" w:cs="Times New Roman"/>
          <w:i/>
          <w:iCs/>
          <w:sz w:val="24"/>
          <w:szCs w:val="24"/>
        </w:rPr>
        <w:t>/пропуски</w:t>
      </w:r>
      <w:r w:rsidRPr="00732739">
        <w:rPr>
          <w:rFonts w:ascii="Times New Roman" w:hAnsi="Times New Roman" w:cs="Times New Roman"/>
          <w:i/>
          <w:iCs/>
          <w:sz w:val="24"/>
          <w:szCs w:val="24"/>
        </w:rPr>
        <w:t xml:space="preserve">.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35.</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установява необходимостта от механизми за отчетност на всички </w:t>
      </w:r>
      <w:r w:rsidR="00466116">
        <w:rPr>
          <w:rFonts w:ascii="Times New Roman" w:hAnsi="Times New Roman" w:cs="Times New Roman"/>
          <w:sz w:val="24"/>
          <w:szCs w:val="24"/>
        </w:rPr>
        <w:t>нива</w:t>
      </w:r>
      <w:r w:rsidR="00C8616B">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w:t>
      </w:r>
      <w:r w:rsidR="000E7B52">
        <w:rPr>
          <w:rFonts w:ascii="Times New Roman" w:hAnsi="Times New Roman" w:cs="Times New Roman"/>
          <w:sz w:val="24"/>
          <w:szCs w:val="24"/>
        </w:rPr>
        <w:t>чието качество</w:t>
      </w:r>
      <w:r w:rsidRPr="003B5BDC">
        <w:rPr>
          <w:rFonts w:ascii="Times New Roman" w:hAnsi="Times New Roman" w:cs="Times New Roman"/>
          <w:sz w:val="24"/>
          <w:szCs w:val="24"/>
        </w:rPr>
        <w:t xml:space="preserve"> подкрепя доброто демократично управление. Такива </w:t>
      </w:r>
      <w:r w:rsidR="00C8616B">
        <w:rPr>
          <w:rFonts w:ascii="Times New Roman" w:hAnsi="Times New Roman" w:cs="Times New Roman"/>
          <w:sz w:val="24"/>
          <w:szCs w:val="24"/>
        </w:rPr>
        <w:t>механизм</w:t>
      </w:r>
      <w:r w:rsidR="00C8616B" w:rsidRPr="003B5BDC">
        <w:rPr>
          <w:rFonts w:ascii="Times New Roman" w:hAnsi="Times New Roman" w:cs="Times New Roman"/>
          <w:sz w:val="24"/>
          <w:szCs w:val="24"/>
        </w:rPr>
        <w:t xml:space="preserve">и </w:t>
      </w:r>
      <w:r w:rsidRPr="003B5BDC">
        <w:rPr>
          <w:rFonts w:ascii="Times New Roman" w:hAnsi="Times New Roman" w:cs="Times New Roman"/>
          <w:sz w:val="24"/>
          <w:szCs w:val="24"/>
        </w:rPr>
        <w:t xml:space="preserve">следва да </w:t>
      </w:r>
      <w:r w:rsidR="000E7B52">
        <w:rPr>
          <w:rFonts w:ascii="Times New Roman" w:hAnsi="Times New Roman" w:cs="Times New Roman"/>
          <w:sz w:val="24"/>
          <w:szCs w:val="24"/>
        </w:rPr>
        <w:t>създават условия</w:t>
      </w:r>
      <w:r w:rsidRPr="003B5BDC">
        <w:rPr>
          <w:rFonts w:ascii="Times New Roman" w:hAnsi="Times New Roman" w:cs="Times New Roman"/>
          <w:sz w:val="24"/>
          <w:szCs w:val="24"/>
        </w:rPr>
        <w:t xml:space="preserve"> </w:t>
      </w:r>
      <w:r w:rsidR="00C8616B">
        <w:rPr>
          <w:rFonts w:ascii="Times New Roman" w:hAnsi="Times New Roman" w:cs="Times New Roman"/>
          <w:sz w:val="24"/>
          <w:szCs w:val="24"/>
        </w:rPr>
        <w:t>за наличие</w:t>
      </w:r>
      <w:r w:rsidR="000E7B52">
        <w:rPr>
          <w:rFonts w:ascii="Times New Roman" w:hAnsi="Times New Roman" w:cs="Times New Roman"/>
          <w:sz w:val="24"/>
          <w:szCs w:val="24"/>
        </w:rPr>
        <w:t xml:space="preserve"> на</w:t>
      </w:r>
      <w:r w:rsidRPr="003B5BDC">
        <w:rPr>
          <w:rFonts w:ascii="Times New Roman" w:hAnsi="Times New Roman" w:cs="Times New Roman"/>
          <w:sz w:val="24"/>
          <w:szCs w:val="24"/>
        </w:rPr>
        <w:t xml:space="preserve"> жела</w:t>
      </w:r>
      <w:r w:rsidR="00C8616B">
        <w:rPr>
          <w:rFonts w:ascii="Times New Roman" w:hAnsi="Times New Roman" w:cs="Times New Roman"/>
          <w:sz w:val="24"/>
          <w:szCs w:val="24"/>
        </w:rPr>
        <w:t>ни</w:t>
      </w:r>
      <w:r w:rsidRPr="003B5BDC">
        <w:rPr>
          <w:rFonts w:ascii="Times New Roman" w:hAnsi="Times New Roman" w:cs="Times New Roman"/>
          <w:sz w:val="24"/>
          <w:szCs w:val="24"/>
        </w:rPr>
        <w:t xml:space="preserve">е и </w:t>
      </w:r>
      <w:r w:rsidR="00C8616B">
        <w:rPr>
          <w:rFonts w:ascii="Times New Roman" w:hAnsi="Times New Roman" w:cs="Times New Roman"/>
          <w:sz w:val="24"/>
          <w:szCs w:val="24"/>
        </w:rPr>
        <w:t>възможност за</w:t>
      </w:r>
      <w:r w:rsidRPr="003B5BDC">
        <w:rPr>
          <w:rFonts w:ascii="Times New Roman" w:hAnsi="Times New Roman" w:cs="Times New Roman"/>
          <w:sz w:val="24"/>
          <w:szCs w:val="24"/>
        </w:rPr>
        <w:t xml:space="preserve"> поем</w:t>
      </w:r>
      <w:r w:rsidR="00C8616B">
        <w:rPr>
          <w:rFonts w:ascii="Times New Roman" w:hAnsi="Times New Roman" w:cs="Times New Roman"/>
          <w:sz w:val="24"/>
          <w:szCs w:val="24"/>
        </w:rPr>
        <w:t>ане на</w:t>
      </w:r>
      <w:r w:rsidRPr="003B5BDC">
        <w:rPr>
          <w:rFonts w:ascii="Times New Roman" w:hAnsi="Times New Roman" w:cs="Times New Roman"/>
          <w:sz w:val="24"/>
          <w:szCs w:val="24"/>
        </w:rPr>
        <w:t xml:space="preserve"> отговорност за </w:t>
      </w:r>
      <w:r w:rsidR="00C8616B">
        <w:rPr>
          <w:rFonts w:ascii="Times New Roman" w:hAnsi="Times New Roman" w:cs="Times New Roman"/>
          <w:sz w:val="24"/>
          <w:szCs w:val="24"/>
        </w:rPr>
        <w:t>персонални</w:t>
      </w:r>
      <w:r w:rsidR="000E7B52">
        <w:rPr>
          <w:rFonts w:ascii="Times New Roman" w:hAnsi="Times New Roman" w:cs="Times New Roman"/>
          <w:sz w:val="24"/>
          <w:szCs w:val="24"/>
        </w:rPr>
        <w:t>те</w:t>
      </w:r>
      <w:r w:rsidR="00C8616B"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решения и действия, </w:t>
      </w:r>
      <w:r w:rsidR="00C8616B">
        <w:rPr>
          <w:rFonts w:ascii="Times New Roman" w:hAnsi="Times New Roman" w:cs="Times New Roman"/>
          <w:sz w:val="24"/>
          <w:szCs w:val="24"/>
        </w:rPr>
        <w:t>з</w:t>
      </w:r>
      <w:r w:rsidRPr="003B5BDC">
        <w:rPr>
          <w:rFonts w:ascii="Times New Roman" w:hAnsi="Times New Roman" w:cs="Times New Roman"/>
          <w:sz w:val="24"/>
          <w:szCs w:val="24"/>
        </w:rPr>
        <w:t>а докладва</w:t>
      </w:r>
      <w:r w:rsidR="00C8616B">
        <w:rPr>
          <w:rFonts w:ascii="Times New Roman" w:hAnsi="Times New Roman" w:cs="Times New Roman"/>
          <w:sz w:val="24"/>
          <w:szCs w:val="24"/>
        </w:rPr>
        <w:t>не</w:t>
      </w:r>
      <w:r w:rsidR="00FC1543">
        <w:rPr>
          <w:rFonts w:ascii="Times New Roman" w:hAnsi="Times New Roman" w:cs="Times New Roman"/>
          <w:sz w:val="24"/>
          <w:szCs w:val="24"/>
        </w:rPr>
        <w:t xml:space="preserve"> и з</w:t>
      </w:r>
      <w:r w:rsidRPr="003B5BDC">
        <w:rPr>
          <w:rFonts w:ascii="Times New Roman" w:hAnsi="Times New Roman" w:cs="Times New Roman"/>
          <w:sz w:val="24"/>
          <w:szCs w:val="24"/>
        </w:rPr>
        <w:t>а обяснява</w:t>
      </w:r>
      <w:r w:rsidR="00C8616B">
        <w:rPr>
          <w:rFonts w:ascii="Times New Roman" w:hAnsi="Times New Roman" w:cs="Times New Roman"/>
          <w:sz w:val="24"/>
          <w:szCs w:val="24"/>
        </w:rPr>
        <w:t>не</w:t>
      </w:r>
      <w:r w:rsidR="00FC1543">
        <w:rPr>
          <w:rFonts w:ascii="Times New Roman" w:hAnsi="Times New Roman" w:cs="Times New Roman"/>
          <w:sz w:val="24"/>
          <w:szCs w:val="24"/>
        </w:rPr>
        <w:t xml:space="preserve"> </w:t>
      </w:r>
      <w:r w:rsidR="000E7B52">
        <w:rPr>
          <w:rFonts w:ascii="Times New Roman" w:hAnsi="Times New Roman" w:cs="Times New Roman"/>
          <w:sz w:val="24"/>
          <w:szCs w:val="24"/>
        </w:rPr>
        <w:t xml:space="preserve">на </w:t>
      </w:r>
      <w:r w:rsidR="00FC1543">
        <w:rPr>
          <w:rFonts w:ascii="Times New Roman" w:hAnsi="Times New Roman" w:cs="Times New Roman"/>
          <w:sz w:val="24"/>
          <w:szCs w:val="24"/>
        </w:rPr>
        <w:t>тези решения и з</w:t>
      </w:r>
      <w:r w:rsidRPr="003B5BDC">
        <w:rPr>
          <w:rFonts w:ascii="Times New Roman" w:hAnsi="Times New Roman" w:cs="Times New Roman"/>
          <w:sz w:val="24"/>
          <w:szCs w:val="24"/>
        </w:rPr>
        <w:t>а готов</w:t>
      </w:r>
      <w:r w:rsidR="00C8616B">
        <w:rPr>
          <w:rFonts w:ascii="Times New Roman" w:hAnsi="Times New Roman" w:cs="Times New Roman"/>
          <w:sz w:val="24"/>
          <w:szCs w:val="24"/>
        </w:rPr>
        <w:t>ност</w:t>
      </w:r>
      <w:r w:rsidRPr="003B5BDC">
        <w:rPr>
          <w:rFonts w:ascii="Times New Roman" w:hAnsi="Times New Roman" w:cs="Times New Roman"/>
          <w:sz w:val="24"/>
          <w:szCs w:val="24"/>
        </w:rPr>
        <w:t xml:space="preserve"> </w:t>
      </w:r>
      <w:r w:rsidR="00C8616B">
        <w:rPr>
          <w:rFonts w:ascii="Times New Roman" w:hAnsi="Times New Roman" w:cs="Times New Roman"/>
          <w:sz w:val="24"/>
          <w:szCs w:val="24"/>
        </w:rPr>
        <w:t>за</w:t>
      </w:r>
      <w:r w:rsidRPr="003B5BDC">
        <w:rPr>
          <w:rFonts w:ascii="Times New Roman" w:hAnsi="Times New Roman" w:cs="Times New Roman"/>
          <w:sz w:val="24"/>
          <w:szCs w:val="24"/>
        </w:rPr>
        <w:t xml:space="preserve"> </w:t>
      </w:r>
      <w:r w:rsidR="000E7B52">
        <w:rPr>
          <w:rFonts w:ascii="Times New Roman" w:hAnsi="Times New Roman" w:cs="Times New Roman"/>
          <w:sz w:val="24"/>
          <w:szCs w:val="24"/>
        </w:rPr>
        <w:t xml:space="preserve">извършване на </w:t>
      </w:r>
      <w:r w:rsidRPr="003B5BDC">
        <w:rPr>
          <w:rFonts w:ascii="Times New Roman" w:hAnsi="Times New Roman" w:cs="Times New Roman"/>
          <w:sz w:val="24"/>
          <w:szCs w:val="24"/>
        </w:rPr>
        <w:t>провер</w:t>
      </w:r>
      <w:r w:rsidR="00C8616B">
        <w:rPr>
          <w:rFonts w:ascii="Times New Roman" w:hAnsi="Times New Roman" w:cs="Times New Roman"/>
          <w:sz w:val="24"/>
          <w:szCs w:val="24"/>
        </w:rPr>
        <w:t>ка</w:t>
      </w:r>
      <w:r w:rsidR="00FC1543">
        <w:rPr>
          <w:rFonts w:ascii="Times New Roman" w:hAnsi="Times New Roman" w:cs="Times New Roman"/>
          <w:sz w:val="24"/>
          <w:szCs w:val="24"/>
        </w:rPr>
        <w:t xml:space="preserve"> за </w:t>
      </w:r>
      <w:r w:rsidR="000E7B52">
        <w:rPr>
          <w:rFonts w:ascii="Times New Roman" w:hAnsi="Times New Roman" w:cs="Times New Roman"/>
          <w:sz w:val="24"/>
          <w:szCs w:val="24"/>
        </w:rPr>
        <w:t>взетите</w:t>
      </w:r>
      <w:r w:rsidR="00FC1543">
        <w:rPr>
          <w:rFonts w:ascii="Times New Roman" w:hAnsi="Times New Roman" w:cs="Times New Roman"/>
          <w:sz w:val="24"/>
          <w:szCs w:val="24"/>
        </w:rPr>
        <w:t xml:space="preserve"> решения, както и з</w:t>
      </w:r>
      <w:r w:rsidRPr="003B5BDC">
        <w:rPr>
          <w:rFonts w:ascii="Times New Roman" w:hAnsi="Times New Roman" w:cs="Times New Roman"/>
          <w:sz w:val="24"/>
          <w:szCs w:val="24"/>
        </w:rPr>
        <w:t>а прием</w:t>
      </w:r>
      <w:r w:rsidR="00C8616B">
        <w:rPr>
          <w:rFonts w:ascii="Times New Roman" w:hAnsi="Times New Roman" w:cs="Times New Roman"/>
          <w:sz w:val="24"/>
          <w:szCs w:val="24"/>
        </w:rPr>
        <w:t>ане</w:t>
      </w:r>
      <w:r w:rsidRPr="003B5BDC">
        <w:rPr>
          <w:rFonts w:ascii="Times New Roman" w:hAnsi="Times New Roman" w:cs="Times New Roman"/>
          <w:sz w:val="24"/>
          <w:szCs w:val="24"/>
        </w:rPr>
        <w:t xml:space="preserve"> </w:t>
      </w:r>
      <w:r w:rsidR="00C8616B">
        <w:rPr>
          <w:rFonts w:ascii="Times New Roman" w:hAnsi="Times New Roman" w:cs="Times New Roman"/>
          <w:sz w:val="24"/>
          <w:szCs w:val="24"/>
        </w:rPr>
        <w:t xml:space="preserve">на </w:t>
      </w:r>
      <w:r w:rsidRPr="003B5BDC">
        <w:rPr>
          <w:rFonts w:ascii="Times New Roman" w:hAnsi="Times New Roman" w:cs="Times New Roman"/>
          <w:sz w:val="24"/>
          <w:szCs w:val="24"/>
        </w:rPr>
        <w:t>всяк</w:t>
      </w:r>
      <w:r w:rsidR="00C8616B">
        <w:rPr>
          <w:rFonts w:ascii="Times New Roman" w:hAnsi="Times New Roman" w:cs="Times New Roman"/>
          <w:sz w:val="24"/>
          <w:szCs w:val="24"/>
        </w:rPr>
        <w:t>акви</w:t>
      </w:r>
      <w:r w:rsidRPr="003B5BDC">
        <w:rPr>
          <w:rFonts w:ascii="Times New Roman" w:hAnsi="Times New Roman" w:cs="Times New Roman"/>
          <w:sz w:val="24"/>
          <w:szCs w:val="24"/>
        </w:rPr>
        <w:t xml:space="preserve"> последстви</w:t>
      </w:r>
      <w:r w:rsidR="00C8616B">
        <w:rPr>
          <w:rFonts w:ascii="Times New Roman" w:hAnsi="Times New Roman" w:cs="Times New Roman"/>
          <w:sz w:val="24"/>
          <w:szCs w:val="24"/>
        </w:rPr>
        <w:t>я</w:t>
      </w:r>
      <w:r w:rsidRPr="003B5BDC">
        <w:rPr>
          <w:rFonts w:ascii="Times New Roman" w:hAnsi="Times New Roman" w:cs="Times New Roman"/>
          <w:sz w:val="24"/>
          <w:szCs w:val="24"/>
        </w:rPr>
        <w:t xml:space="preserve"> или пропорционална санкция срещу неподходящи решения или бездействия</w:t>
      </w:r>
      <w:r w:rsidR="00C8616B">
        <w:rPr>
          <w:rFonts w:ascii="Times New Roman" w:hAnsi="Times New Roman" w:cs="Times New Roman"/>
          <w:sz w:val="24"/>
          <w:szCs w:val="24"/>
        </w:rPr>
        <w:t>/пропуски</w:t>
      </w:r>
      <w:r w:rsidRPr="003B5BDC">
        <w:rPr>
          <w:rFonts w:ascii="Times New Roman" w:hAnsi="Times New Roman" w:cs="Times New Roman"/>
          <w:sz w:val="24"/>
          <w:szCs w:val="24"/>
        </w:rPr>
        <w:t xml:space="preserve">. </w:t>
      </w:r>
    </w:p>
    <w:p w:rsidR="003B5BDC" w:rsidRPr="003B5BDC" w:rsidRDefault="003B5BDC" w:rsidP="00AD0311">
      <w:pPr>
        <w:jc w:val="both"/>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36.</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Както се посочва в Препоръка CM/</w:t>
      </w:r>
      <w:proofErr w:type="spellStart"/>
      <w:r w:rsidRPr="003B5BDC">
        <w:rPr>
          <w:rFonts w:ascii="Times New Roman" w:hAnsi="Times New Roman" w:cs="Times New Roman"/>
          <w:sz w:val="24"/>
          <w:szCs w:val="24"/>
        </w:rPr>
        <w:t>Rec</w:t>
      </w:r>
      <w:proofErr w:type="spellEnd"/>
      <w:r w:rsidRPr="003B5BDC">
        <w:rPr>
          <w:rFonts w:ascii="Times New Roman" w:hAnsi="Times New Roman" w:cs="Times New Roman"/>
          <w:sz w:val="24"/>
          <w:szCs w:val="24"/>
        </w:rPr>
        <w:t>(2022)2 на Комитета на министрите до държавите</w:t>
      </w:r>
      <w:r w:rsidR="00C37EAB">
        <w:rPr>
          <w:rFonts w:ascii="Times New Roman" w:hAnsi="Times New Roman" w:cs="Times New Roman"/>
          <w:sz w:val="24"/>
          <w:szCs w:val="24"/>
        </w:rPr>
        <w:t>-</w:t>
      </w:r>
      <w:r w:rsidRPr="003B5BDC">
        <w:rPr>
          <w:rFonts w:ascii="Times New Roman" w:hAnsi="Times New Roman" w:cs="Times New Roman"/>
          <w:sz w:val="24"/>
          <w:szCs w:val="24"/>
        </w:rPr>
        <w:t>членки относно демократичната отчетност на изб</w:t>
      </w:r>
      <w:r w:rsidR="00C37EAB">
        <w:rPr>
          <w:rFonts w:ascii="Times New Roman" w:hAnsi="Times New Roman" w:cs="Times New Roman"/>
          <w:sz w:val="24"/>
          <w:szCs w:val="24"/>
        </w:rPr>
        <w:t>о</w:t>
      </w:r>
      <w:r w:rsidRPr="003B5BDC">
        <w:rPr>
          <w:rFonts w:ascii="Times New Roman" w:hAnsi="Times New Roman" w:cs="Times New Roman"/>
          <w:sz w:val="24"/>
          <w:szCs w:val="24"/>
        </w:rPr>
        <w:t xml:space="preserve">рните представители и избраните органи на местно и регионално </w:t>
      </w:r>
      <w:r w:rsidR="00573905">
        <w:rPr>
          <w:rFonts w:ascii="Times New Roman" w:hAnsi="Times New Roman" w:cs="Times New Roman"/>
          <w:sz w:val="24"/>
          <w:szCs w:val="24"/>
        </w:rPr>
        <w:t>ниво</w:t>
      </w:r>
      <w:r w:rsidRPr="003B5BDC">
        <w:rPr>
          <w:rFonts w:ascii="Times New Roman" w:hAnsi="Times New Roman" w:cs="Times New Roman"/>
          <w:sz w:val="24"/>
          <w:szCs w:val="24"/>
        </w:rPr>
        <w:t>, развитата система и култур</w:t>
      </w:r>
      <w:r w:rsidR="000E7B52">
        <w:rPr>
          <w:rFonts w:ascii="Times New Roman" w:hAnsi="Times New Roman" w:cs="Times New Roman"/>
          <w:sz w:val="24"/>
          <w:szCs w:val="24"/>
        </w:rPr>
        <w:t>а на отчетност носи много ползи</w:t>
      </w:r>
      <w:r w:rsidRPr="003B5BDC">
        <w:rPr>
          <w:rFonts w:ascii="Times New Roman" w:hAnsi="Times New Roman" w:cs="Times New Roman"/>
          <w:sz w:val="24"/>
          <w:szCs w:val="24"/>
        </w:rPr>
        <w:t xml:space="preserve"> особено по отношение на насърчаването на доброто управление, демокрацията, високите стандарти на </w:t>
      </w:r>
      <w:r w:rsidR="00C37EAB">
        <w:rPr>
          <w:rFonts w:ascii="Times New Roman" w:hAnsi="Times New Roman" w:cs="Times New Roman"/>
          <w:sz w:val="24"/>
          <w:szCs w:val="24"/>
        </w:rPr>
        <w:t>публич</w:t>
      </w:r>
      <w:r w:rsidR="00C37EAB" w:rsidRPr="003B5BDC">
        <w:rPr>
          <w:rFonts w:ascii="Times New Roman" w:hAnsi="Times New Roman" w:cs="Times New Roman"/>
          <w:sz w:val="24"/>
          <w:szCs w:val="24"/>
        </w:rPr>
        <w:t xml:space="preserve">ната </w:t>
      </w:r>
      <w:r w:rsidRPr="003B5BDC">
        <w:rPr>
          <w:rFonts w:ascii="Times New Roman" w:hAnsi="Times New Roman" w:cs="Times New Roman"/>
          <w:sz w:val="24"/>
          <w:szCs w:val="24"/>
        </w:rPr>
        <w:t>етика, доверието в публичните институции и здравословната икономическа и социална среда.</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5</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FE1BF3">
            <w:pPr>
              <w:pStyle w:val="ListParagraph"/>
              <w:numPr>
                <w:ilvl w:val="0"/>
                <w:numId w:val="10"/>
              </w:numPr>
              <w:jc w:val="both"/>
              <w:rPr>
                <w:rFonts w:ascii="Times New Roman" w:hAnsi="Times New Roman" w:cs="Times New Roman"/>
                <w:sz w:val="24"/>
                <w:szCs w:val="24"/>
              </w:rPr>
            </w:pPr>
            <w:r w:rsidRPr="00732739">
              <w:rPr>
                <w:rFonts w:ascii="Times New Roman" w:hAnsi="Times New Roman" w:cs="Times New Roman"/>
                <w:sz w:val="24"/>
                <w:szCs w:val="24"/>
              </w:rPr>
              <w:t xml:space="preserve">Правителствата, публичните институции и техните </w:t>
            </w:r>
            <w:r w:rsidR="005F04EB">
              <w:rPr>
                <w:rFonts w:ascii="Times New Roman" w:hAnsi="Times New Roman" w:cs="Times New Roman"/>
                <w:sz w:val="24"/>
                <w:szCs w:val="24"/>
              </w:rPr>
              <w:t>публич</w:t>
            </w:r>
            <w:r w:rsidR="00FE1BF3">
              <w:rPr>
                <w:rFonts w:ascii="Times New Roman" w:hAnsi="Times New Roman" w:cs="Times New Roman"/>
                <w:sz w:val="24"/>
                <w:szCs w:val="24"/>
              </w:rPr>
              <w:t>ни</w:t>
            </w:r>
            <w:r w:rsidR="00FE1BF3" w:rsidRPr="00FE1BF3">
              <w:rPr>
                <w:rFonts w:ascii="Times New Roman" w:hAnsi="Times New Roman" w:cs="Times New Roman"/>
                <w:sz w:val="24"/>
                <w:szCs w:val="24"/>
              </w:rPr>
              <w:t xml:space="preserve"> служители</w:t>
            </w:r>
            <w:r w:rsidRPr="00732739">
              <w:rPr>
                <w:rFonts w:ascii="Times New Roman" w:hAnsi="Times New Roman" w:cs="Times New Roman"/>
                <w:sz w:val="24"/>
                <w:szCs w:val="24"/>
              </w:rPr>
              <w:t xml:space="preserve"> поемат отговорност за своите решения </w:t>
            </w:r>
            <w:r w:rsidR="000E7B52">
              <w:rPr>
                <w:rFonts w:ascii="Times New Roman" w:hAnsi="Times New Roman" w:cs="Times New Roman"/>
                <w:sz w:val="24"/>
                <w:szCs w:val="24"/>
              </w:rPr>
              <w:t>съобр</w:t>
            </w:r>
            <w:r w:rsidR="00F60281">
              <w:rPr>
                <w:rFonts w:ascii="Times New Roman" w:hAnsi="Times New Roman" w:cs="Times New Roman"/>
                <w:sz w:val="24"/>
                <w:szCs w:val="24"/>
              </w:rPr>
              <w:t>а</w:t>
            </w:r>
            <w:r w:rsidR="000E7B52">
              <w:rPr>
                <w:rFonts w:ascii="Times New Roman" w:hAnsi="Times New Roman" w:cs="Times New Roman"/>
                <w:sz w:val="24"/>
                <w:szCs w:val="24"/>
              </w:rPr>
              <w:t>зно една</w:t>
            </w:r>
            <w:r w:rsidR="00F60281">
              <w:rPr>
                <w:rFonts w:ascii="Times New Roman" w:hAnsi="Times New Roman" w:cs="Times New Roman"/>
                <w:sz w:val="24"/>
                <w:szCs w:val="24"/>
              </w:rPr>
              <w:t xml:space="preserve"> рамка за отчетност, която по възможност </w:t>
            </w:r>
            <w:r w:rsidRPr="00732739">
              <w:rPr>
                <w:rFonts w:ascii="Times New Roman" w:hAnsi="Times New Roman" w:cs="Times New Roman"/>
                <w:sz w:val="24"/>
                <w:szCs w:val="24"/>
              </w:rPr>
              <w:t xml:space="preserve">е представена като консолидирано законодателство и която ясно определя и документира въпросите, за които те </w:t>
            </w:r>
            <w:r w:rsidR="00F60281">
              <w:rPr>
                <w:rFonts w:ascii="Times New Roman" w:hAnsi="Times New Roman" w:cs="Times New Roman"/>
                <w:sz w:val="24"/>
                <w:szCs w:val="24"/>
              </w:rPr>
              <w:t>носят отговорност</w:t>
            </w:r>
            <w:r w:rsidRPr="00732739">
              <w:rPr>
                <w:rFonts w:ascii="Times New Roman" w:hAnsi="Times New Roman" w:cs="Times New Roman"/>
                <w:sz w:val="24"/>
                <w:szCs w:val="24"/>
              </w:rPr>
              <w:t>, както и степента на тяхната правна и финансова отговорност.</w:t>
            </w:r>
          </w:p>
          <w:p w:rsidR="00732739" w:rsidRPr="00732739" w:rsidRDefault="00732739" w:rsidP="00FE1BF3">
            <w:pPr>
              <w:pStyle w:val="ListParagraph"/>
              <w:numPr>
                <w:ilvl w:val="0"/>
                <w:numId w:val="10"/>
              </w:numPr>
              <w:jc w:val="both"/>
              <w:rPr>
                <w:rFonts w:ascii="Times New Roman" w:hAnsi="Times New Roman" w:cs="Times New Roman"/>
                <w:sz w:val="24"/>
                <w:szCs w:val="24"/>
              </w:rPr>
            </w:pPr>
            <w:r w:rsidRPr="00732739">
              <w:rPr>
                <w:rFonts w:ascii="Times New Roman" w:hAnsi="Times New Roman" w:cs="Times New Roman"/>
                <w:sz w:val="24"/>
                <w:szCs w:val="24"/>
              </w:rPr>
              <w:t xml:space="preserve">Правителствата, публичните институции и техните </w:t>
            </w:r>
            <w:r w:rsidR="00751704">
              <w:rPr>
                <w:rFonts w:ascii="Times New Roman" w:hAnsi="Times New Roman" w:cs="Times New Roman"/>
                <w:sz w:val="24"/>
                <w:szCs w:val="24"/>
              </w:rPr>
              <w:t>публич</w:t>
            </w:r>
            <w:r w:rsidR="00FE1BF3" w:rsidRPr="00FE1BF3">
              <w:rPr>
                <w:rFonts w:ascii="Times New Roman" w:hAnsi="Times New Roman" w:cs="Times New Roman"/>
                <w:sz w:val="24"/>
                <w:szCs w:val="24"/>
              </w:rPr>
              <w:t>ни служители</w:t>
            </w:r>
            <w:r w:rsidRPr="00732739">
              <w:rPr>
                <w:rFonts w:ascii="Times New Roman" w:hAnsi="Times New Roman" w:cs="Times New Roman"/>
                <w:sz w:val="24"/>
                <w:szCs w:val="24"/>
              </w:rPr>
              <w:t xml:space="preserve"> са задължени да предоставят информация за своите действия и решения. </w:t>
            </w:r>
          </w:p>
          <w:p w:rsidR="00732739" w:rsidRPr="00732739" w:rsidRDefault="00732739" w:rsidP="00732739">
            <w:pPr>
              <w:pStyle w:val="ListParagraph"/>
              <w:numPr>
                <w:ilvl w:val="0"/>
                <w:numId w:val="10"/>
              </w:numPr>
              <w:jc w:val="both"/>
              <w:rPr>
                <w:rFonts w:ascii="Times New Roman" w:hAnsi="Times New Roman" w:cs="Times New Roman"/>
                <w:sz w:val="24"/>
                <w:szCs w:val="24"/>
              </w:rPr>
            </w:pPr>
            <w:r w:rsidRPr="00732739">
              <w:rPr>
                <w:rFonts w:ascii="Times New Roman" w:hAnsi="Times New Roman" w:cs="Times New Roman"/>
                <w:sz w:val="24"/>
                <w:szCs w:val="24"/>
              </w:rPr>
              <w:t xml:space="preserve">Информацията, предоставяна за целите на проверката, следва да се представя във формат, който е достъпен и подходящ за тези, за които е предназначена, включително като се обръща внимание на съществуващото технологично </w:t>
            </w:r>
            <w:r w:rsidR="00F60281">
              <w:rPr>
                <w:rFonts w:ascii="Times New Roman" w:hAnsi="Times New Roman" w:cs="Times New Roman"/>
                <w:sz w:val="24"/>
                <w:szCs w:val="24"/>
              </w:rPr>
              <w:t>разделение</w:t>
            </w:r>
            <w:r w:rsidRPr="00732739">
              <w:rPr>
                <w:rFonts w:ascii="Times New Roman" w:hAnsi="Times New Roman" w:cs="Times New Roman"/>
                <w:sz w:val="24"/>
                <w:szCs w:val="24"/>
              </w:rPr>
              <w:t>.</w:t>
            </w:r>
          </w:p>
          <w:p w:rsidR="00732739" w:rsidRPr="00732739" w:rsidRDefault="00732739" w:rsidP="00732739">
            <w:pPr>
              <w:pStyle w:val="ListParagraph"/>
              <w:numPr>
                <w:ilvl w:val="0"/>
                <w:numId w:val="10"/>
              </w:numPr>
              <w:jc w:val="both"/>
              <w:rPr>
                <w:rFonts w:ascii="Times New Roman" w:hAnsi="Times New Roman" w:cs="Times New Roman"/>
                <w:sz w:val="24"/>
                <w:szCs w:val="24"/>
              </w:rPr>
            </w:pPr>
            <w:r w:rsidRPr="00732739">
              <w:rPr>
                <w:rFonts w:ascii="Times New Roman" w:hAnsi="Times New Roman" w:cs="Times New Roman"/>
                <w:sz w:val="24"/>
                <w:szCs w:val="24"/>
              </w:rPr>
              <w:t xml:space="preserve">Процесът на докладване и отчитане чрез </w:t>
            </w:r>
            <w:r w:rsidR="00FE1BF3">
              <w:rPr>
                <w:rFonts w:ascii="Times New Roman" w:hAnsi="Times New Roman" w:cs="Times New Roman"/>
                <w:sz w:val="24"/>
                <w:szCs w:val="24"/>
              </w:rPr>
              <w:t>проверка</w:t>
            </w:r>
            <w:r w:rsidR="00FE1BF3" w:rsidRPr="00732739">
              <w:rPr>
                <w:rFonts w:ascii="Times New Roman" w:hAnsi="Times New Roman" w:cs="Times New Roman"/>
                <w:sz w:val="24"/>
                <w:szCs w:val="24"/>
              </w:rPr>
              <w:t xml:space="preserve"> </w:t>
            </w:r>
            <w:r w:rsidRPr="00732739">
              <w:rPr>
                <w:rFonts w:ascii="Times New Roman" w:hAnsi="Times New Roman" w:cs="Times New Roman"/>
                <w:sz w:val="24"/>
                <w:szCs w:val="24"/>
              </w:rPr>
              <w:t>и други механизми следва да стимулира отговорно поведение и да изгради култура на отговорност, насочена към учене и разработване на по-добри обществени услуги за в бъдеще.</w:t>
            </w:r>
          </w:p>
          <w:p w:rsidR="00732739" w:rsidRPr="00732739" w:rsidRDefault="00732739" w:rsidP="00732739">
            <w:pPr>
              <w:pStyle w:val="ListParagraph"/>
              <w:numPr>
                <w:ilvl w:val="0"/>
                <w:numId w:val="10"/>
              </w:numPr>
              <w:jc w:val="both"/>
              <w:rPr>
                <w:rFonts w:ascii="Times New Roman" w:hAnsi="Times New Roman" w:cs="Times New Roman"/>
                <w:sz w:val="24"/>
                <w:szCs w:val="24"/>
              </w:rPr>
            </w:pPr>
            <w:r w:rsidRPr="00732739">
              <w:rPr>
                <w:rFonts w:ascii="Times New Roman" w:hAnsi="Times New Roman" w:cs="Times New Roman"/>
                <w:sz w:val="24"/>
                <w:szCs w:val="24"/>
              </w:rPr>
              <w:t xml:space="preserve">Процесът на </w:t>
            </w:r>
            <w:r w:rsidR="00FE1BF3">
              <w:rPr>
                <w:rFonts w:ascii="Times New Roman" w:hAnsi="Times New Roman" w:cs="Times New Roman"/>
                <w:sz w:val="24"/>
                <w:szCs w:val="24"/>
              </w:rPr>
              <w:t>проверка</w:t>
            </w:r>
            <w:r w:rsidR="00FE1BF3" w:rsidRPr="00732739">
              <w:rPr>
                <w:rFonts w:ascii="Times New Roman" w:hAnsi="Times New Roman" w:cs="Times New Roman"/>
                <w:sz w:val="24"/>
                <w:szCs w:val="24"/>
              </w:rPr>
              <w:t xml:space="preserve"> </w:t>
            </w:r>
            <w:r w:rsidRPr="00732739">
              <w:rPr>
                <w:rFonts w:ascii="Times New Roman" w:hAnsi="Times New Roman" w:cs="Times New Roman"/>
                <w:sz w:val="24"/>
                <w:szCs w:val="24"/>
              </w:rPr>
              <w:t>следва да се ръководи от подходящи правила и разпоредби.</w:t>
            </w:r>
          </w:p>
          <w:p w:rsidR="00732739" w:rsidRPr="00732739" w:rsidRDefault="009F3A17" w:rsidP="00732739">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Съществуват</w:t>
            </w:r>
            <w:r w:rsidRPr="00732739">
              <w:rPr>
                <w:rFonts w:ascii="Times New Roman" w:hAnsi="Times New Roman" w:cs="Times New Roman"/>
                <w:sz w:val="24"/>
                <w:szCs w:val="24"/>
              </w:rPr>
              <w:t xml:space="preserve"> </w:t>
            </w:r>
            <w:r w:rsidR="00732739" w:rsidRPr="00732739">
              <w:rPr>
                <w:rFonts w:ascii="Times New Roman" w:hAnsi="Times New Roman" w:cs="Times New Roman"/>
                <w:sz w:val="24"/>
                <w:szCs w:val="24"/>
              </w:rPr>
              <w:t>определени органи, които са оправомощени да налагат санкции и ефективно и пропорционално да коригират действията, които нарушават стандартите, нормите или правните разпоредби.</w:t>
            </w:r>
          </w:p>
        </w:tc>
      </w:tr>
    </w:tbl>
    <w:p w:rsidR="003B5BDC" w:rsidRDefault="003B5BDC" w:rsidP="00AD0311">
      <w:pPr>
        <w:jc w:val="both"/>
        <w:rPr>
          <w:rFonts w:ascii="Times New Roman" w:hAnsi="Times New Roman" w:cs="Times New Roman"/>
          <w:sz w:val="24"/>
          <w:szCs w:val="24"/>
        </w:rPr>
      </w:pPr>
    </w:p>
    <w:p w:rsidR="00EE1370" w:rsidRPr="003B5BDC" w:rsidRDefault="00EE1370"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lastRenderedPageBreak/>
        <w:t>Принцип 6 - Откритост и прозрачност</w:t>
      </w:r>
    </w:p>
    <w:p w:rsidR="00BB03BA" w:rsidRDefault="00BB03BA" w:rsidP="00AD0311">
      <w:pPr>
        <w:jc w:val="both"/>
        <w:rPr>
          <w:rFonts w:ascii="Times New Roman" w:hAnsi="Times New Roman" w:cs="Times New Roman"/>
          <w:i/>
          <w:iCs/>
          <w:sz w:val="24"/>
          <w:szCs w:val="24"/>
        </w:rPr>
      </w:pPr>
      <w:r w:rsidRPr="00BB03BA">
        <w:rPr>
          <w:rFonts w:ascii="Times New Roman" w:hAnsi="Times New Roman" w:cs="Times New Roman"/>
          <w:i/>
          <w:iCs/>
          <w:sz w:val="24"/>
          <w:szCs w:val="24"/>
        </w:rPr>
        <w:t>Следва да се гарантира откритост и прозрачност, като процесите на вземане на решения на правителството, публичните институции и публичните служители се направят видими и публично достъпни - при спазване на ограниченията, предвидени в закона,  доколкото тези ограничения са необходими в едно демократично общество и пропорционални на целите, които се стремят да защитят - включително чрез използване по подходящ начин на съвременни цифрови инструменти.</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37.</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Принципът ясно показва, че работата на правителството, публичните институции и процесите, свързани с политиката и вземането на решения, се осъществяват по открит начин, въз основа на правила, регламентиращи статута на информацията, съхранявана от публичните институции. Уеб</w:t>
      </w:r>
      <w:r w:rsidR="00F05E83">
        <w:rPr>
          <w:rFonts w:ascii="Times New Roman" w:hAnsi="Times New Roman" w:cs="Times New Roman"/>
          <w:sz w:val="24"/>
          <w:szCs w:val="24"/>
        </w:rPr>
        <w:t xml:space="preserve"> </w:t>
      </w:r>
      <w:r w:rsidRPr="003B5BDC">
        <w:rPr>
          <w:rFonts w:ascii="Times New Roman" w:hAnsi="Times New Roman" w:cs="Times New Roman"/>
          <w:sz w:val="24"/>
          <w:szCs w:val="24"/>
        </w:rPr>
        <w:t>страници, интернет платформи, социални медии, кореспонденция по електронна поща и бюлетини, публично излъчване на обсъжданията на избраните</w:t>
      </w:r>
      <w:r w:rsidR="00F05E83">
        <w:rPr>
          <w:rFonts w:ascii="Times New Roman" w:hAnsi="Times New Roman" w:cs="Times New Roman"/>
          <w:sz w:val="24"/>
          <w:szCs w:val="24"/>
        </w:rPr>
        <w:t xml:space="preserve"> чрез избори</w:t>
      </w:r>
      <w:r w:rsidRPr="003B5BDC">
        <w:rPr>
          <w:rFonts w:ascii="Times New Roman" w:hAnsi="Times New Roman" w:cs="Times New Roman"/>
          <w:sz w:val="24"/>
          <w:szCs w:val="24"/>
        </w:rPr>
        <w:t xml:space="preserve"> съвети </w:t>
      </w:r>
      <w:r w:rsidR="00F05E83">
        <w:rPr>
          <w:rFonts w:ascii="Times New Roman" w:hAnsi="Times New Roman" w:cs="Times New Roman"/>
          <w:sz w:val="24"/>
          <w:szCs w:val="24"/>
        </w:rPr>
        <w:t>по</w:t>
      </w:r>
      <w:r w:rsidR="00F05E83"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интернет канали са само някои от примерите за това как технологиите могат да се използват за осигуряване на култура на откритост и активна комуникация, както за предоставяне на обществена информация и услуги, така и за подкрепа на културата на демократично участие. Както се посочва в проучването на </w:t>
      </w:r>
      <w:r w:rsidR="00F05E83">
        <w:rPr>
          <w:rFonts w:ascii="Times New Roman" w:hAnsi="Times New Roman" w:cs="Times New Roman"/>
          <w:sz w:val="24"/>
          <w:szCs w:val="24"/>
        </w:rPr>
        <w:t>ЕКДУ</w:t>
      </w:r>
      <w:r w:rsidR="00F05E83"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относно въздействието на цифровата трансформация върху демокрацията и доброто управление (юли 2021 г.), </w:t>
      </w:r>
      <w:r w:rsidR="00732739">
        <w:rPr>
          <w:rFonts w:ascii="Times New Roman" w:hAnsi="Times New Roman" w:cs="Times New Roman"/>
          <w:sz w:val="24"/>
          <w:szCs w:val="24"/>
        </w:rPr>
        <w:t>„</w:t>
      </w:r>
      <w:r w:rsidRPr="003B5BDC">
        <w:rPr>
          <w:rFonts w:ascii="Times New Roman" w:hAnsi="Times New Roman" w:cs="Times New Roman"/>
          <w:sz w:val="24"/>
          <w:szCs w:val="24"/>
        </w:rPr>
        <w:t xml:space="preserve">хората желаят да се </w:t>
      </w:r>
      <w:r w:rsidR="00F05E83">
        <w:rPr>
          <w:rFonts w:ascii="Times New Roman" w:hAnsi="Times New Roman" w:cs="Times New Roman"/>
          <w:sz w:val="24"/>
          <w:szCs w:val="24"/>
        </w:rPr>
        <w:t>ангажир</w:t>
      </w:r>
      <w:r w:rsidR="00F05E83" w:rsidRPr="003B5BDC">
        <w:rPr>
          <w:rFonts w:ascii="Times New Roman" w:hAnsi="Times New Roman" w:cs="Times New Roman"/>
          <w:sz w:val="24"/>
          <w:szCs w:val="24"/>
        </w:rPr>
        <w:t xml:space="preserve">ат </w:t>
      </w:r>
      <w:r w:rsidRPr="003B5BDC">
        <w:rPr>
          <w:rFonts w:ascii="Times New Roman" w:hAnsi="Times New Roman" w:cs="Times New Roman"/>
          <w:sz w:val="24"/>
          <w:szCs w:val="24"/>
        </w:rPr>
        <w:t>в публичната сфера. Цифровите технологии предоставят допълнителни възможности за изразяване на тази ангажираност: гражданите участват в онлайн разговори, консултации и обсъждания; допринасят онлайн за каузи, които подкрепят, включително финансово; и споделят своя принос чрез цифрови платформи, които помагат за търсенето на отговорност от публичните институции.</w:t>
      </w:r>
      <w:r w:rsidR="00732739">
        <w:rPr>
          <w:rFonts w:ascii="Times New Roman" w:hAnsi="Times New Roman" w:cs="Times New Roman"/>
          <w:sz w:val="24"/>
          <w:szCs w:val="24"/>
        </w:rPr>
        <w:t>“</w:t>
      </w:r>
      <w:r w:rsidRPr="003B5BDC">
        <w:rPr>
          <w:rFonts w:ascii="Times New Roman" w:hAnsi="Times New Roman" w:cs="Times New Roman"/>
          <w:sz w:val="24"/>
          <w:szCs w:val="24"/>
        </w:rPr>
        <w:t xml:space="preserve"> </w:t>
      </w:r>
    </w:p>
    <w:p w:rsidR="003B5BDC" w:rsidRPr="003B5BDC" w:rsidRDefault="003B5BDC" w:rsidP="00AD0311">
      <w:pPr>
        <w:jc w:val="both"/>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38.</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Достъпът до информация, съхранявана от публичните институции, ще трябва да се регулира от адекватни и последователни законови и подзаконови актове, отнасящи се до управлението на информацията и </w:t>
      </w:r>
      <w:r w:rsidR="00F05E83">
        <w:rPr>
          <w:rFonts w:ascii="Times New Roman" w:hAnsi="Times New Roman" w:cs="Times New Roman"/>
          <w:sz w:val="24"/>
          <w:szCs w:val="24"/>
        </w:rPr>
        <w:t>искани</w:t>
      </w:r>
      <w:r w:rsidR="00F05E83" w:rsidRPr="003B5BDC">
        <w:rPr>
          <w:rFonts w:ascii="Times New Roman" w:hAnsi="Times New Roman" w:cs="Times New Roman"/>
          <w:sz w:val="24"/>
          <w:szCs w:val="24"/>
        </w:rPr>
        <w:t xml:space="preserve">ята </w:t>
      </w:r>
      <w:r w:rsidRPr="003B5BDC">
        <w:rPr>
          <w:rFonts w:ascii="Times New Roman" w:hAnsi="Times New Roman" w:cs="Times New Roman"/>
          <w:sz w:val="24"/>
          <w:szCs w:val="24"/>
        </w:rPr>
        <w:t>за информация, критериите, по които може да се откаже достъп до информация и документи, съхранявани от публичните органи, процедурите за класифициране и разсекретяване и т.н. Конвенцията на Съвета на Европа за достъп до официални документи (CETS № 205) е основен референтен инструмент в този контекст.</w:t>
      </w:r>
    </w:p>
    <w:p w:rsidR="00752391" w:rsidRDefault="00752391"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6</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11"/>
              </w:numPr>
              <w:jc w:val="both"/>
              <w:rPr>
                <w:rFonts w:ascii="Times New Roman" w:hAnsi="Times New Roman" w:cs="Times New Roman"/>
                <w:sz w:val="24"/>
                <w:szCs w:val="24"/>
              </w:rPr>
            </w:pPr>
            <w:r w:rsidRPr="00732739">
              <w:rPr>
                <w:rFonts w:ascii="Times New Roman" w:hAnsi="Times New Roman" w:cs="Times New Roman"/>
                <w:sz w:val="24"/>
                <w:szCs w:val="24"/>
              </w:rPr>
              <w:t>Правителството и публичните институции активно предават информация по всеобхватен и ефективен начин, като осигуряват: яснота за това</w:t>
            </w:r>
            <w:r w:rsidR="00F60281">
              <w:rPr>
                <w:rFonts w:ascii="Times New Roman" w:hAnsi="Times New Roman" w:cs="Times New Roman"/>
                <w:sz w:val="24"/>
                <w:szCs w:val="24"/>
              </w:rPr>
              <w:t>,</w:t>
            </w:r>
            <w:r w:rsidRPr="00732739">
              <w:rPr>
                <w:rFonts w:ascii="Times New Roman" w:hAnsi="Times New Roman" w:cs="Times New Roman"/>
                <w:sz w:val="24"/>
                <w:szCs w:val="24"/>
              </w:rPr>
              <w:t xml:space="preserve"> каква информация е налична и как и къде може да бъде намерена; разработване на информация и услуги според нуждите на потребителите; гарантиране, че информацията е вярна, автентична и актуална; и че тези услуги са сигурни.</w:t>
            </w:r>
          </w:p>
          <w:p w:rsidR="00732739" w:rsidRPr="00732739" w:rsidRDefault="00732739" w:rsidP="00732739">
            <w:pPr>
              <w:pStyle w:val="ListParagraph"/>
              <w:numPr>
                <w:ilvl w:val="0"/>
                <w:numId w:val="11"/>
              </w:numPr>
              <w:jc w:val="both"/>
              <w:rPr>
                <w:rFonts w:ascii="Times New Roman" w:hAnsi="Times New Roman" w:cs="Times New Roman"/>
                <w:sz w:val="24"/>
                <w:szCs w:val="24"/>
              </w:rPr>
            </w:pPr>
            <w:r w:rsidRPr="00732739">
              <w:rPr>
                <w:rFonts w:ascii="Times New Roman" w:hAnsi="Times New Roman" w:cs="Times New Roman"/>
                <w:sz w:val="24"/>
                <w:szCs w:val="24"/>
              </w:rPr>
              <w:t xml:space="preserve">Въведено е законодателство за свобода на информацията, което предвижда ясни и ефективни процедури, позволяващи на обществеността да иска информация и документи, съхранявани от публичните институции, включително </w:t>
            </w:r>
            <w:r w:rsidR="00F60281">
              <w:rPr>
                <w:rFonts w:ascii="Times New Roman" w:hAnsi="Times New Roman" w:cs="Times New Roman"/>
                <w:sz w:val="24"/>
                <w:szCs w:val="24"/>
              </w:rPr>
              <w:t xml:space="preserve">за </w:t>
            </w:r>
            <w:r w:rsidRPr="00732739">
              <w:rPr>
                <w:rFonts w:ascii="Times New Roman" w:hAnsi="Times New Roman" w:cs="Times New Roman"/>
                <w:sz w:val="24"/>
                <w:szCs w:val="24"/>
              </w:rPr>
              <w:t>ограничен брой обстоятелства, при които може да бъде отказан достъп.</w:t>
            </w:r>
          </w:p>
          <w:p w:rsidR="00732739" w:rsidRPr="00732739" w:rsidRDefault="00732739" w:rsidP="00732739">
            <w:pPr>
              <w:pStyle w:val="ListParagraph"/>
              <w:numPr>
                <w:ilvl w:val="0"/>
                <w:numId w:val="11"/>
              </w:numPr>
              <w:jc w:val="both"/>
              <w:rPr>
                <w:rFonts w:ascii="Times New Roman" w:hAnsi="Times New Roman" w:cs="Times New Roman"/>
                <w:sz w:val="24"/>
                <w:szCs w:val="24"/>
              </w:rPr>
            </w:pPr>
            <w:r w:rsidRPr="00732739">
              <w:rPr>
                <w:rFonts w:ascii="Times New Roman" w:hAnsi="Times New Roman" w:cs="Times New Roman"/>
                <w:sz w:val="24"/>
                <w:szCs w:val="24"/>
              </w:rPr>
              <w:lastRenderedPageBreak/>
              <w:t>Информацията за решенията, изпълнението на политиките и резултатите се предоставя на обществеността по такъв начин, че да се даде възможност на хората ефективно да следят и да допринасят за работата на правителството и публичните институции, пряко или чрез представителни органи.</w:t>
            </w:r>
          </w:p>
          <w:p w:rsidR="00732739" w:rsidRPr="00732739" w:rsidRDefault="00732739" w:rsidP="00732739">
            <w:pPr>
              <w:pStyle w:val="ListParagraph"/>
              <w:numPr>
                <w:ilvl w:val="0"/>
                <w:numId w:val="11"/>
              </w:numPr>
              <w:jc w:val="both"/>
              <w:rPr>
                <w:rFonts w:ascii="Times New Roman" w:hAnsi="Times New Roman" w:cs="Times New Roman"/>
                <w:sz w:val="24"/>
                <w:szCs w:val="24"/>
              </w:rPr>
            </w:pPr>
            <w:r w:rsidRPr="00732739">
              <w:rPr>
                <w:rFonts w:ascii="Times New Roman" w:hAnsi="Times New Roman" w:cs="Times New Roman"/>
                <w:sz w:val="24"/>
                <w:szCs w:val="24"/>
              </w:rPr>
              <w:t>Услугите на електронното управление се предоставят чрез редица канали на информационните и комуникационните технологии (ИКТ), когато това е практически възможно и икономически ефективно, при условие че те осигуряват лесно използване, както и по-добро качество, наличност и достъп</w:t>
            </w:r>
            <w:r w:rsidR="00916491">
              <w:rPr>
                <w:rFonts w:ascii="Times New Roman" w:hAnsi="Times New Roman" w:cs="Times New Roman"/>
                <w:sz w:val="24"/>
                <w:szCs w:val="24"/>
              </w:rPr>
              <w:t>ност на информацията и услугите</w:t>
            </w:r>
            <w:r w:rsidRPr="00732739">
              <w:rPr>
                <w:rFonts w:ascii="Times New Roman" w:hAnsi="Times New Roman" w:cs="Times New Roman"/>
                <w:sz w:val="24"/>
                <w:szCs w:val="24"/>
              </w:rPr>
              <w:t xml:space="preserve"> и отчитат потенциалните рискове, свързани по-специално със злоупотребата с лични данни и недостатъчните умения за електронна грамотност.</w:t>
            </w:r>
          </w:p>
        </w:tc>
      </w:tr>
    </w:tbl>
    <w:p w:rsidR="003B5BDC" w:rsidRPr="003B5BDC" w:rsidRDefault="003B5BDC" w:rsidP="00AD0311">
      <w:pPr>
        <w:jc w:val="both"/>
        <w:rPr>
          <w:rFonts w:ascii="Times New Roman" w:hAnsi="Times New Roman" w:cs="Times New Roman"/>
          <w:sz w:val="24"/>
          <w:szCs w:val="24"/>
        </w:rPr>
      </w:pP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 xml:space="preserve">Основен принцип 3 - </w:t>
      </w:r>
      <w:r w:rsidRPr="00077ABD">
        <w:rPr>
          <w:rFonts w:ascii="Times New Roman" w:hAnsi="Times New Roman" w:cs="Times New Roman"/>
          <w:sz w:val="24"/>
          <w:szCs w:val="24"/>
        </w:rPr>
        <w:t>ПРАКТИКА НА ДОБР</w:t>
      </w:r>
      <w:r w:rsidR="00077ABD" w:rsidRPr="006B0E7F">
        <w:rPr>
          <w:rFonts w:ascii="Times New Roman" w:hAnsi="Times New Roman" w:cs="Times New Roman"/>
          <w:sz w:val="24"/>
          <w:szCs w:val="24"/>
        </w:rPr>
        <w:t>АТА</w:t>
      </w:r>
      <w:r w:rsidRPr="00077ABD">
        <w:rPr>
          <w:rFonts w:ascii="Times New Roman" w:hAnsi="Times New Roman" w:cs="Times New Roman"/>
          <w:sz w:val="24"/>
          <w:szCs w:val="24"/>
        </w:rPr>
        <w:t xml:space="preserve"> </w:t>
      </w:r>
      <w:r w:rsidR="00077ABD" w:rsidRPr="00A23CA5">
        <w:rPr>
          <w:rFonts w:ascii="Times New Roman" w:hAnsi="Times New Roman" w:cs="Times New Roman"/>
          <w:sz w:val="24"/>
          <w:szCs w:val="24"/>
        </w:rPr>
        <w:t>АДМИНИСТРАЦИЯ</w:t>
      </w: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39.</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Третият основен принцип се фокусира върху добрата администрация като ключов компонент на доброто демократично управление и като такъв се отнася не само до правните разпоредби, но и до организационните и оперативните стандарти, необходими за изпълнение на изискванията за ефективност, ефикасност и съответствие с потребностите на обществото в правителств</w:t>
      </w:r>
      <w:r w:rsidR="00A23CA5">
        <w:rPr>
          <w:rFonts w:ascii="Times New Roman" w:hAnsi="Times New Roman" w:cs="Times New Roman"/>
          <w:sz w:val="24"/>
          <w:szCs w:val="24"/>
        </w:rPr>
        <w:t>ените действия</w:t>
      </w:r>
      <w:r w:rsidRPr="003B5BDC">
        <w:rPr>
          <w:rFonts w:ascii="Times New Roman" w:hAnsi="Times New Roman" w:cs="Times New Roman"/>
          <w:sz w:val="24"/>
          <w:szCs w:val="24"/>
        </w:rPr>
        <w:t xml:space="preserve"> на всички нива</w:t>
      </w:r>
      <w:r w:rsidR="00A23CA5">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xml:space="preserve">. В рамките на този основен принцип са групирани следните принципи на доброто демократично управление: </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7 -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Ефикасна, ефективна и </w:t>
      </w:r>
      <w:r w:rsidR="00AC1805">
        <w:rPr>
          <w:rFonts w:ascii="Times New Roman" w:hAnsi="Times New Roman" w:cs="Times New Roman"/>
          <w:sz w:val="24"/>
          <w:szCs w:val="24"/>
        </w:rPr>
        <w:t>стабилна</w:t>
      </w:r>
      <w:r w:rsidR="00EC1D2E" w:rsidRPr="003B5BDC">
        <w:rPr>
          <w:rFonts w:ascii="Times New Roman" w:hAnsi="Times New Roman" w:cs="Times New Roman"/>
          <w:sz w:val="24"/>
          <w:szCs w:val="24"/>
        </w:rPr>
        <w:t xml:space="preserve"> </w:t>
      </w:r>
      <w:r w:rsidRPr="003B5BDC">
        <w:rPr>
          <w:rFonts w:ascii="Times New Roman" w:hAnsi="Times New Roman" w:cs="Times New Roman"/>
          <w:sz w:val="24"/>
          <w:szCs w:val="24"/>
        </w:rPr>
        <w:t xml:space="preserve">администрация </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8 -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Лидерство, </w:t>
      </w:r>
      <w:r w:rsidR="001D0E37">
        <w:rPr>
          <w:rFonts w:ascii="Times New Roman" w:hAnsi="Times New Roman" w:cs="Times New Roman"/>
          <w:sz w:val="24"/>
          <w:szCs w:val="24"/>
        </w:rPr>
        <w:t>способности</w:t>
      </w:r>
      <w:r w:rsidRPr="003B5BDC">
        <w:rPr>
          <w:rFonts w:ascii="Times New Roman" w:hAnsi="Times New Roman" w:cs="Times New Roman"/>
          <w:sz w:val="24"/>
          <w:szCs w:val="24"/>
        </w:rPr>
        <w:t xml:space="preserve"> и капацитет</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9 -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Отзивчивост </w:t>
      </w:r>
    </w:p>
    <w:p w:rsidR="003B5BDC" w:rsidRPr="003B5BDC" w:rsidRDefault="003B5BDC"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 xml:space="preserve">Принцип 7 - Ефикасна, ефективна и </w:t>
      </w:r>
      <w:r w:rsidR="00AC1805">
        <w:rPr>
          <w:rFonts w:ascii="Times New Roman" w:hAnsi="Times New Roman" w:cs="Times New Roman"/>
          <w:b/>
          <w:bCs/>
          <w:iCs/>
          <w:sz w:val="24"/>
          <w:szCs w:val="24"/>
        </w:rPr>
        <w:t>стабилна</w:t>
      </w:r>
      <w:r w:rsidR="00EC1D2E" w:rsidRPr="006B0E7F">
        <w:rPr>
          <w:rFonts w:ascii="Times New Roman" w:hAnsi="Times New Roman" w:cs="Times New Roman"/>
          <w:b/>
          <w:bCs/>
          <w:iCs/>
          <w:sz w:val="24"/>
          <w:szCs w:val="24"/>
        </w:rPr>
        <w:t xml:space="preserve"> </w:t>
      </w:r>
      <w:r w:rsidRPr="006B0E7F">
        <w:rPr>
          <w:rFonts w:ascii="Times New Roman" w:hAnsi="Times New Roman" w:cs="Times New Roman"/>
          <w:b/>
          <w:bCs/>
          <w:iCs/>
          <w:sz w:val="24"/>
          <w:szCs w:val="24"/>
        </w:rPr>
        <w:t>администрация</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Трябва да има </w:t>
      </w:r>
      <w:r w:rsidR="00510686">
        <w:rPr>
          <w:rFonts w:ascii="Times New Roman" w:hAnsi="Times New Roman" w:cs="Times New Roman"/>
          <w:i/>
          <w:iCs/>
          <w:sz w:val="24"/>
          <w:szCs w:val="24"/>
        </w:rPr>
        <w:t xml:space="preserve">налице </w:t>
      </w:r>
      <w:r w:rsidRPr="00732739">
        <w:rPr>
          <w:rFonts w:ascii="Times New Roman" w:hAnsi="Times New Roman" w:cs="Times New Roman"/>
          <w:i/>
          <w:iCs/>
          <w:sz w:val="24"/>
          <w:szCs w:val="24"/>
        </w:rPr>
        <w:t xml:space="preserve">ефикасна, ефективна и </w:t>
      </w:r>
      <w:r w:rsidR="00AC1805">
        <w:rPr>
          <w:rFonts w:ascii="Times New Roman" w:hAnsi="Times New Roman" w:cs="Times New Roman"/>
          <w:i/>
          <w:iCs/>
          <w:sz w:val="24"/>
          <w:szCs w:val="24"/>
        </w:rPr>
        <w:t>стабилна</w:t>
      </w:r>
      <w:r w:rsidRPr="00732739">
        <w:rPr>
          <w:rFonts w:ascii="Times New Roman" w:hAnsi="Times New Roman" w:cs="Times New Roman"/>
          <w:i/>
          <w:iCs/>
          <w:sz w:val="24"/>
          <w:szCs w:val="24"/>
        </w:rPr>
        <w:t xml:space="preserve"> администрация в правителство</w:t>
      </w:r>
      <w:r w:rsidR="00510686">
        <w:rPr>
          <w:rFonts w:ascii="Times New Roman" w:hAnsi="Times New Roman" w:cs="Times New Roman"/>
          <w:i/>
          <w:iCs/>
          <w:sz w:val="24"/>
          <w:szCs w:val="24"/>
        </w:rPr>
        <w:t>то</w:t>
      </w:r>
      <w:r w:rsidRPr="00732739">
        <w:rPr>
          <w:rFonts w:ascii="Times New Roman" w:hAnsi="Times New Roman" w:cs="Times New Roman"/>
          <w:i/>
          <w:iCs/>
          <w:sz w:val="24"/>
          <w:szCs w:val="24"/>
        </w:rPr>
        <w:t xml:space="preserve"> и публичните институции, </w:t>
      </w:r>
      <w:r w:rsidR="00DF4C73">
        <w:rPr>
          <w:rFonts w:ascii="Times New Roman" w:hAnsi="Times New Roman" w:cs="Times New Roman"/>
          <w:i/>
          <w:iCs/>
          <w:sz w:val="24"/>
          <w:szCs w:val="24"/>
        </w:rPr>
        <w:t>обхващаща</w:t>
      </w:r>
      <w:r w:rsidRPr="00732739">
        <w:rPr>
          <w:rFonts w:ascii="Times New Roman" w:hAnsi="Times New Roman" w:cs="Times New Roman"/>
          <w:i/>
          <w:iCs/>
          <w:sz w:val="24"/>
          <w:szCs w:val="24"/>
        </w:rPr>
        <w:t xml:space="preserve"> всички </w:t>
      </w:r>
      <w:r w:rsidR="005F04EB">
        <w:rPr>
          <w:rFonts w:ascii="Times New Roman" w:hAnsi="Times New Roman" w:cs="Times New Roman"/>
          <w:i/>
          <w:iCs/>
          <w:sz w:val="24"/>
          <w:szCs w:val="24"/>
        </w:rPr>
        <w:t>публич</w:t>
      </w:r>
      <w:r w:rsidR="00510686" w:rsidRPr="00732739">
        <w:rPr>
          <w:rFonts w:ascii="Times New Roman" w:hAnsi="Times New Roman" w:cs="Times New Roman"/>
          <w:i/>
          <w:iCs/>
          <w:sz w:val="24"/>
          <w:szCs w:val="24"/>
        </w:rPr>
        <w:t xml:space="preserve">ни </w:t>
      </w:r>
      <w:r w:rsidRPr="00732739">
        <w:rPr>
          <w:rFonts w:ascii="Times New Roman" w:hAnsi="Times New Roman" w:cs="Times New Roman"/>
          <w:i/>
          <w:iCs/>
          <w:sz w:val="24"/>
          <w:szCs w:val="24"/>
        </w:rPr>
        <w:t xml:space="preserve">служители, за </w:t>
      </w:r>
      <w:r w:rsidR="00DF4C73">
        <w:rPr>
          <w:rFonts w:ascii="Times New Roman" w:hAnsi="Times New Roman" w:cs="Times New Roman"/>
          <w:i/>
          <w:iCs/>
          <w:sz w:val="24"/>
          <w:szCs w:val="24"/>
        </w:rPr>
        <w:t xml:space="preserve">да може </w:t>
      </w:r>
      <w:r w:rsidRPr="00732739">
        <w:rPr>
          <w:rFonts w:ascii="Times New Roman" w:hAnsi="Times New Roman" w:cs="Times New Roman"/>
          <w:i/>
          <w:iCs/>
          <w:sz w:val="24"/>
          <w:szCs w:val="24"/>
        </w:rPr>
        <w:t>да се насърчава благосъстоянието на всички, на които те служат, без дискриминация, в</w:t>
      </w:r>
      <w:r w:rsidR="00DF4C73">
        <w:rPr>
          <w:rFonts w:ascii="Times New Roman" w:hAnsi="Times New Roman" w:cs="Times New Roman"/>
          <w:i/>
          <w:iCs/>
          <w:sz w:val="24"/>
          <w:szCs w:val="24"/>
        </w:rPr>
        <w:t xml:space="preserve">ключително чрез оптимизиране </w:t>
      </w:r>
      <w:r w:rsidRPr="00732739">
        <w:rPr>
          <w:rFonts w:ascii="Times New Roman" w:hAnsi="Times New Roman" w:cs="Times New Roman"/>
          <w:i/>
          <w:iCs/>
          <w:sz w:val="24"/>
          <w:szCs w:val="24"/>
        </w:rPr>
        <w:t xml:space="preserve">използването на публичните ресурси.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40.</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означава, че публичните институции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са оперативно ефективни; публичните интервенции се планират и изпълняват така, че еф</w:t>
      </w:r>
      <w:r w:rsidR="00AB268F">
        <w:rPr>
          <w:rFonts w:ascii="Times New Roman" w:hAnsi="Times New Roman" w:cs="Times New Roman"/>
          <w:sz w:val="24"/>
          <w:szCs w:val="24"/>
        </w:rPr>
        <w:t>икасн</w:t>
      </w:r>
      <w:r w:rsidRPr="003B5BDC">
        <w:rPr>
          <w:rFonts w:ascii="Times New Roman" w:hAnsi="Times New Roman" w:cs="Times New Roman"/>
          <w:sz w:val="24"/>
          <w:szCs w:val="24"/>
        </w:rPr>
        <w:t xml:space="preserve">о да постигнат ясно определени цели, като ефективно се разпределят и използват наличните ресурси. Управлението на изпълнението и одитът са от основно значение за осигуряване на ефикасност и ефективност на управлението. Този принцип е свързан и с доброто многостепенно управление, което означава, че е налице адекватно разпределение на правомощията, отговорностите и ресурсите на всички </w:t>
      </w:r>
      <w:r w:rsidR="00466116">
        <w:rPr>
          <w:rFonts w:ascii="Times New Roman" w:hAnsi="Times New Roman" w:cs="Times New Roman"/>
          <w:sz w:val="24"/>
          <w:szCs w:val="24"/>
        </w:rPr>
        <w:t>нива</w:t>
      </w:r>
      <w:r w:rsidRPr="003B5BDC">
        <w:rPr>
          <w:rFonts w:ascii="Times New Roman" w:hAnsi="Times New Roman" w:cs="Times New Roman"/>
          <w:sz w:val="24"/>
          <w:szCs w:val="24"/>
        </w:rPr>
        <w:t xml:space="preserve"> на управление, основано на принципа на субсидиарност и зачитане на местната демокрация, както е предвидено в Европейската харта за местно самоуправление. Трябва също така да има ефикасна междуинституционална координация с ефективни механизми за надзор.</w:t>
      </w:r>
    </w:p>
    <w:p w:rsidR="003B5BDC" w:rsidRDefault="003B5BDC" w:rsidP="00AD0311">
      <w:pPr>
        <w:jc w:val="both"/>
        <w:rPr>
          <w:rFonts w:ascii="Times New Roman" w:hAnsi="Times New Roman" w:cs="Times New Roman"/>
          <w:sz w:val="24"/>
          <w:szCs w:val="24"/>
        </w:rPr>
      </w:pPr>
    </w:p>
    <w:p w:rsidR="007C16D8" w:rsidRDefault="007C16D8" w:rsidP="00AD0311">
      <w:pPr>
        <w:jc w:val="both"/>
        <w:rPr>
          <w:rFonts w:ascii="Times New Roman" w:hAnsi="Times New Roman" w:cs="Times New Roman"/>
          <w:sz w:val="24"/>
          <w:szCs w:val="24"/>
        </w:rPr>
      </w:pPr>
    </w:p>
    <w:p w:rsidR="007C16D8" w:rsidRDefault="007C16D8"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lastRenderedPageBreak/>
              <w:t>Принцип 7</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Спазването на този принцип би означавало, че:</w:t>
            </w:r>
          </w:p>
          <w:p w:rsidR="00732739" w:rsidRPr="00732739" w:rsidRDefault="00732739" w:rsidP="00732739">
            <w:pPr>
              <w:jc w:val="both"/>
              <w:rPr>
                <w:rFonts w:ascii="Times New Roman" w:hAnsi="Times New Roman" w:cs="Times New Roman"/>
                <w:sz w:val="24"/>
                <w:szCs w:val="24"/>
              </w:rPr>
            </w:pPr>
          </w:p>
          <w:p w:rsidR="00732739" w:rsidRPr="00732739" w:rsidRDefault="00EC1D2E" w:rsidP="00732739">
            <w:pPr>
              <w:jc w:val="both"/>
              <w:rPr>
                <w:rFonts w:ascii="Times New Roman" w:hAnsi="Times New Roman" w:cs="Times New Roman"/>
                <w:sz w:val="24"/>
                <w:szCs w:val="24"/>
                <w:u w:val="single"/>
              </w:rPr>
            </w:pPr>
            <w:r>
              <w:rPr>
                <w:rFonts w:ascii="Times New Roman" w:hAnsi="Times New Roman" w:cs="Times New Roman"/>
                <w:sz w:val="24"/>
                <w:szCs w:val="24"/>
                <w:u w:val="single"/>
              </w:rPr>
              <w:t>Относно</w:t>
            </w:r>
            <w:r w:rsidRPr="00732739">
              <w:rPr>
                <w:rFonts w:ascii="Times New Roman" w:hAnsi="Times New Roman" w:cs="Times New Roman"/>
                <w:sz w:val="24"/>
                <w:szCs w:val="24"/>
                <w:u w:val="single"/>
              </w:rPr>
              <w:t xml:space="preserve"> </w:t>
            </w:r>
            <w:r w:rsidR="00916491" w:rsidRPr="00732739">
              <w:rPr>
                <w:rFonts w:ascii="Times New Roman" w:hAnsi="Times New Roman" w:cs="Times New Roman"/>
                <w:sz w:val="24"/>
                <w:szCs w:val="24"/>
                <w:u w:val="single"/>
              </w:rPr>
              <w:t>еф</w:t>
            </w:r>
            <w:r w:rsidR="00916491">
              <w:rPr>
                <w:rFonts w:ascii="Times New Roman" w:hAnsi="Times New Roman" w:cs="Times New Roman"/>
                <w:sz w:val="24"/>
                <w:szCs w:val="24"/>
                <w:u w:val="single"/>
              </w:rPr>
              <w:t>икас</w:t>
            </w:r>
            <w:r w:rsidR="00916491" w:rsidRPr="00732739">
              <w:rPr>
                <w:rFonts w:ascii="Times New Roman" w:hAnsi="Times New Roman" w:cs="Times New Roman"/>
                <w:sz w:val="24"/>
                <w:szCs w:val="24"/>
                <w:u w:val="single"/>
              </w:rPr>
              <w:t xml:space="preserve">ността </w:t>
            </w:r>
          </w:p>
          <w:p w:rsidR="00732739" w:rsidRPr="00732739" w:rsidRDefault="00732739" w:rsidP="00732739">
            <w:pPr>
              <w:pStyle w:val="ListParagraph"/>
              <w:numPr>
                <w:ilvl w:val="0"/>
                <w:numId w:val="12"/>
              </w:numPr>
              <w:jc w:val="both"/>
              <w:rPr>
                <w:rFonts w:ascii="Times New Roman" w:hAnsi="Times New Roman" w:cs="Times New Roman"/>
                <w:sz w:val="24"/>
                <w:szCs w:val="24"/>
              </w:rPr>
            </w:pPr>
            <w:r w:rsidRPr="00732739">
              <w:rPr>
                <w:rFonts w:ascii="Times New Roman" w:hAnsi="Times New Roman" w:cs="Times New Roman"/>
                <w:sz w:val="24"/>
                <w:szCs w:val="24"/>
              </w:rPr>
              <w:t>Стратегическите и оперативните планове ясно определят целите и задачите в рамките на определен период от време.</w:t>
            </w:r>
          </w:p>
          <w:p w:rsidR="00732739" w:rsidRPr="00933828" w:rsidRDefault="00732739" w:rsidP="00732739">
            <w:pPr>
              <w:pStyle w:val="ListParagraph"/>
              <w:numPr>
                <w:ilvl w:val="0"/>
                <w:numId w:val="12"/>
              </w:numPr>
              <w:jc w:val="both"/>
              <w:rPr>
                <w:rFonts w:ascii="Times New Roman" w:hAnsi="Times New Roman" w:cs="Times New Roman"/>
                <w:sz w:val="24"/>
                <w:szCs w:val="24"/>
              </w:rPr>
            </w:pPr>
            <w:r w:rsidRPr="00AB268F">
              <w:rPr>
                <w:rFonts w:ascii="Times New Roman" w:hAnsi="Times New Roman" w:cs="Times New Roman"/>
                <w:sz w:val="24"/>
                <w:szCs w:val="24"/>
              </w:rPr>
              <w:t xml:space="preserve">Наличните ресурси се използват по най-добрия възможен начин както в </w:t>
            </w:r>
            <w:r w:rsidRPr="00933828">
              <w:rPr>
                <w:rFonts w:ascii="Times New Roman" w:hAnsi="Times New Roman" w:cs="Times New Roman"/>
                <w:sz w:val="24"/>
                <w:szCs w:val="24"/>
              </w:rPr>
              <w:t xml:space="preserve">техническо, така и в </w:t>
            </w:r>
            <w:r w:rsidR="00916491">
              <w:rPr>
                <w:rFonts w:ascii="Times New Roman" w:hAnsi="Times New Roman" w:cs="Times New Roman"/>
                <w:sz w:val="24"/>
                <w:szCs w:val="24"/>
              </w:rPr>
              <w:t>целево</w:t>
            </w:r>
            <w:r w:rsidRPr="00933828">
              <w:rPr>
                <w:rFonts w:ascii="Times New Roman" w:hAnsi="Times New Roman" w:cs="Times New Roman"/>
                <w:sz w:val="24"/>
                <w:szCs w:val="24"/>
              </w:rPr>
              <w:t xml:space="preserve"> отношение. </w:t>
            </w:r>
          </w:p>
          <w:p w:rsidR="00732739" w:rsidRPr="00732739" w:rsidRDefault="00732739" w:rsidP="00732739">
            <w:pPr>
              <w:pStyle w:val="ListParagraph"/>
              <w:numPr>
                <w:ilvl w:val="0"/>
                <w:numId w:val="12"/>
              </w:numPr>
              <w:jc w:val="both"/>
              <w:rPr>
                <w:rFonts w:ascii="Times New Roman" w:hAnsi="Times New Roman" w:cs="Times New Roman"/>
                <w:sz w:val="24"/>
                <w:szCs w:val="24"/>
              </w:rPr>
            </w:pPr>
            <w:r w:rsidRPr="00732739">
              <w:rPr>
                <w:rFonts w:ascii="Times New Roman" w:hAnsi="Times New Roman" w:cs="Times New Roman"/>
                <w:sz w:val="24"/>
                <w:szCs w:val="24"/>
              </w:rPr>
              <w:t xml:space="preserve">Ефективната координация между правителствените </w:t>
            </w:r>
            <w:r w:rsidR="00466116">
              <w:rPr>
                <w:rFonts w:ascii="Times New Roman" w:hAnsi="Times New Roman" w:cs="Times New Roman"/>
                <w:sz w:val="24"/>
                <w:szCs w:val="24"/>
              </w:rPr>
              <w:t>нива</w:t>
            </w:r>
            <w:r w:rsidRPr="00732739">
              <w:rPr>
                <w:rFonts w:ascii="Times New Roman" w:hAnsi="Times New Roman" w:cs="Times New Roman"/>
                <w:sz w:val="24"/>
                <w:szCs w:val="24"/>
              </w:rPr>
              <w:t xml:space="preserve"> отчита принципите на местната демокрация и субсидиарност и гарантира предоставянето на качествени услуги на всяко </w:t>
            </w:r>
            <w:r w:rsidR="005D4041">
              <w:rPr>
                <w:rFonts w:ascii="Times New Roman" w:hAnsi="Times New Roman" w:cs="Times New Roman"/>
                <w:sz w:val="24"/>
                <w:szCs w:val="24"/>
              </w:rPr>
              <w:t>ниво</w:t>
            </w:r>
            <w:r w:rsidRPr="00732739">
              <w:rPr>
                <w:rFonts w:ascii="Times New Roman" w:hAnsi="Times New Roman" w:cs="Times New Roman"/>
                <w:sz w:val="24"/>
                <w:szCs w:val="24"/>
              </w:rPr>
              <w:t>.</w:t>
            </w:r>
          </w:p>
          <w:p w:rsidR="00732739" w:rsidRPr="00732739" w:rsidRDefault="00732739" w:rsidP="00732739">
            <w:pPr>
              <w:jc w:val="both"/>
              <w:rPr>
                <w:rFonts w:ascii="Times New Roman" w:hAnsi="Times New Roman" w:cs="Times New Roman"/>
                <w:sz w:val="24"/>
                <w:szCs w:val="24"/>
              </w:rPr>
            </w:pPr>
          </w:p>
          <w:p w:rsidR="00732739" w:rsidRPr="00732739" w:rsidRDefault="00EC1D2E" w:rsidP="00732739">
            <w:pPr>
              <w:jc w:val="both"/>
              <w:rPr>
                <w:rFonts w:ascii="Times New Roman" w:hAnsi="Times New Roman" w:cs="Times New Roman"/>
                <w:sz w:val="24"/>
                <w:szCs w:val="24"/>
                <w:u w:val="single"/>
              </w:rPr>
            </w:pPr>
            <w:r>
              <w:rPr>
                <w:rFonts w:ascii="Times New Roman" w:hAnsi="Times New Roman" w:cs="Times New Roman"/>
                <w:sz w:val="24"/>
                <w:szCs w:val="24"/>
                <w:u w:val="single"/>
              </w:rPr>
              <w:t>Относно</w:t>
            </w:r>
            <w:r w:rsidRPr="00732739">
              <w:rPr>
                <w:rFonts w:ascii="Times New Roman" w:hAnsi="Times New Roman" w:cs="Times New Roman"/>
                <w:sz w:val="24"/>
                <w:szCs w:val="24"/>
                <w:u w:val="single"/>
              </w:rPr>
              <w:t xml:space="preserve"> </w:t>
            </w:r>
            <w:r w:rsidR="00916491" w:rsidRPr="00732739">
              <w:rPr>
                <w:rFonts w:ascii="Times New Roman" w:hAnsi="Times New Roman" w:cs="Times New Roman"/>
                <w:sz w:val="24"/>
                <w:szCs w:val="24"/>
                <w:u w:val="single"/>
              </w:rPr>
              <w:t>ефек</w:t>
            </w:r>
            <w:r w:rsidR="00916491">
              <w:rPr>
                <w:rFonts w:ascii="Times New Roman" w:hAnsi="Times New Roman" w:cs="Times New Roman"/>
                <w:sz w:val="24"/>
                <w:szCs w:val="24"/>
                <w:u w:val="single"/>
              </w:rPr>
              <w:t>тивността</w:t>
            </w:r>
          </w:p>
          <w:p w:rsidR="00732739" w:rsidRPr="00732739" w:rsidRDefault="00732739" w:rsidP="00732739">
            <w:pPr>
              <w:pStyle w:val="ListParagraph"/>
              <w:numPr>
                <w:ilvl w:val="0"/>
                <w:numId w:val="13"/>
              </w:numPr>
              <w:jc w:val="both"/>
              <w:rPr>
                <w:rFonts w:ascii="Times New Roman" w:hAnsi="Times New Roman" w:cs="Times New Roman"/>
                <w:sz w:val="24"/>
                <w:szCs w:val="24"/>
              </w:rPr>
            </w:pPr>
            <w:r w:rsidRPr="00732739">
              <w:rPr>
                <w:rFonts w:ascii="Times New Roman" w:hAnsi="Times New Roman" w:cs="Times New Roman"/>
                <w:sz w:val="24"/>
                <w:szCs w:val="24"/>
              </w:rPr>
              <w:t>Системите за управление на изпълнението се разработват и прилагат в съответствие с поставените цели и задачи.</w:t>
            </w:r>
          </w:p>
          <w:p w:rsidR="00732739" w:rsidRDefault="00732739" w:rsidP="00732739">
            <w:pPr>
              <w:pStyle w:val="ListParagraph"/>
              <w:numPr>
                <w:ilvl w:val="0"/>
                <w:numId w:val="13"/>
              </w:numPr>
              <w:jc w:val="both"/>
              <w:rPr>
                <w:rFonts w:ascii="Times New Roman" w:hAnsi="Times New Roman" w:cs="Times New Roman"/>
                <w:sz w:val="24"/>
                <w:szCs w:val="24"/>
              </w:rPr>
            </w:pPr>
            <w:r w:rsidRPr="00732739">
              <w:rPr>
                <w:rFonts w:ascii="Times New Roman" w:hAnsi="Times New Roman" w:cs="Times New Roman"/>
                <w:sz w:val="24"/>
                <w:szCs w:val="24"/>
              </w:rPr>
              <w:t>Вътрешни и външни одити се провеждат редовно на всички нива</w:t>
            </w:r>
            <w:r w:rsidR="009338AD">
              <w:rPr>
                <w:rFonts w:ascii="Times New Roman" w:hAnsi="Times New Roman" w:cs="Times New Roman"/>
                <w:sz w:val="24"/>
                <w:szCs w:val="24"/>
              </w:rPr>
              <w:t xml:space="preserve"> на управление</w:t>
            </w:r>
            <w:r w:rsidRPr="00732739">
              <w:rPr>
                <w:rFonts w:ascii="Times New Roman" w:hAnsi="Times New Roman" w:cs="Times New Roman"/>
                <w:sz w:val="24"/>
                <w:szCs w:val="24"/>
              </w:rPr>
              <w:t>.</w:t>
            </w:r>
          </w:p>
          <w:p w:rsidR="00732739" w:rsidRPr="00732739" w:rsidRDefault="00732739" w:rsidP="00732739">
            <w:pPr>
              <w:pStyle w:val="ListParagraph"/>
              <w:jc w:val="both"/>
              <w:rPr>
                <w:rFonts w:ascii="Times New Roman" w:hAnsi="Times New Roman" w:cs="Times New Roman"/>
                <w:sz w:val="24"/>
                <w:szCs w:val="24"/>
              </w:rPr>
            </w:pPr>
            <w:r w:rsidRPr="00732739">
              <w:rPr>
                <w:rFonts w:ascii="Times New Roman" w:hAnsi="Times New Roman" w:cs="Times New Roman"/>
                <w:sz w:val="24"/>
                <w:szCs w:val="24"/>
              </w:rPr>
              <w:t>Резултатите от одитните оценки</w:t>
            </w:r>
            <w:r w:rsidR="00916491">
              <w:rPr>
                <w:rFonts w:ascii="Times New Roman" w:hAnsi="Times New Roman" w:cs="Times New Roman"/>
                <w:sz w:val="24"/>
                <w:szCs w:val="24"/>
              </w:rPr>
              <w:t>,</w:t>
            </w:r>
            <w:r w:rsidRPr="00732739">
              <w:rPr>
                <w:rFonts w:ascii="Times New Roman" w:hAnsi="Times New Roman" w:cs="Times New Roman"/>
                <w:sz w:val="24"/>
                <w:szCs w:val="24"/>
              </w:rPr>
              <w:t xml:space="preserve"> препоръчва</w:t>
            </w:r>
            <w:r w:rsidR="009338AD">
              <w:rPr>
                <w:rFonts w:ascii="Times New Roman" w:hAnsi="Times New Roman" w:cs="Times New Roman"/>
                <w:sz w:val="24"/>
                <w:szCs w:val="24"/>
              </w:rPr>
              <w:t>щи</w:t>
            </w:r>
            <w:r w:rsidRPr="00732739">
              <w:rPr>
                <w:rFonts w:ascii="Times New Roman" w:hAnsi="Times New Roman" w:cs="Times New Roman"/>
                <w:sz w:val="24"/>
                <w:szCs w:val="24"/>
              </w:rPr>
              <w:t xml:space="preserve"> </w:t>
            </w:r>
            <w:proofErr w:type="spellStart"/>
            <w:r w:rsidRPr="00732739">
              <w:rPr>
                <w:rFonts w:ascii="Times New Roman" w:hAnsi="Times New Roman" w:cs="Times New Roman"/>
                <w:sz w:val="24"/>
                <w:szCs w:val="24"/>
              </w:rPr>
              <w:t>корективни</w:t>
            </w:r>
            <w:proofErr w:type="spellEnd"/>
            <w:r w:rsidRPr="00732739">
              <w:rPr>
                <w:rFonts w:ascii="Times New Roman" w:hAnsi="Times New Roman" w:cs="Times New Roman"/>
                <w:sz w:val="24"/>
                <w:szCs w:val="24"/>
              </w:rPr>
              <w:t xml:space="preserve"> действия</w:t>
            </w:r>
            <w:r w:rsidR="00916491">
              <w:rPr>
                <w:rFonts w:ascii="Times New Roman" w:hAnsi="Times New Roman" w:cs="Times New Roman"/>
                <w:sz w:val="24"/>
                <w:szCs w:val="24"/>
              </w:rPr>
              <w:t>,</w:t>
            </w:r>
            <w:r w:rsidRPr="00732739">
              <w:rPr>
                <w:rFonts w:ascii="Times New Roman" w:hAnsi="Times New Roman" w:cs="Times New Roman"/>
                <w:sz w:val="24"/>
                <w:szCs w:val="24"/>
              </w:rPr>
              <w:t xml:space="preserve"> са надлежно отразени в политиката и процесите на вземане на решения.</w:t>
            </w:r>
          </w:p>
          <w:p w:rsidR="00732739" w:rsidRPr="00732739" w:rsidRDefault="00732739" w:rsidP="00732739">
            <w:pPr>
              <w:jc w:val="both"/>
              <w:rPr>
                <w:rFonts w:ascii="Times New Roman" w:hAnsi="Times New Roman" w:cs="Times New Roman"/>
                <w:sz w:val="24"/>
                <w:szCs w:val="24"/>
              </w:rPr>
            </w:pPr>
          </w:p>
          <w:p w:rsidR="00732739" w:rsidRPr="00732739" w:rsidRDefault="00EC1D2E" w:rsidP="00732739">
            <w:pPr>
              <w:jc w:val="both"/>
              <w:rPr>
                <w:rFonts w:ascii="Times New Roman" w:hAnsi="Times New Roman" w:cs="Times New Roman"/>
                <w:sz w:val="24"/>
                <w:szCs w:val="24"/>
                <w:u w:val="single"/>
              </w:rPr>
            </w:pPr>
            <w:r>
              <w:rPr>
                <w:rFonts w:ascii="Times New Roman" w:hAnsi="Times New Roman" w:cs="Times New Roman"/>
                <w:sz w:val="24"/>
                <w:szCs w:val="24"/>
                <w:u w:val="single"/>
              </w:rPr>
              <w:t>Относно</w:t>
            </w:r>
            <w:r w:rsidRPr="00732739">
              <w:rPr>
                <w:rFonts w:ascii="Times New Roman" w:hAnsi="Times New Roman" w:cs="Times New Roman"/>
                <w:sz w:val="24"/>
                <w:szCs w:val="24"/>
                <w:u w:val="single"/>
              </w:rPr>
              <w:t xml:space="preserve"> </w:t>
            </w:r>
            <w:r w:rsidR="00AC1805">
              <w:rPr>
                <w:rFonts w:ascii="Times New Roman" w:hAnsi="Times New Roman" w:cs="Times New Roman"/>
                <w:sz w:val="24"/>
                <w:szCs w:val="24"/>
                <w:u w:val="single"/>
              </w:rPr>
              <w:t>стабилна</w:t>
            </w:r>
            <w:r>
              <w:rPr>
                <w:rFonts w:ascii="Times New Roman" w:hAnsi="Times New Roman" w:cs="Times New Roman"/>
                <w:sz w:val="24"/>
                <w:szCs w:val="24"/>
                <w:u w:val="single"/>
              </w:rPr>
              <w:t>та</w:t>
            </w:r>
            <w:r w:rsidRPr="00732739">
              <w:rPr>
                <w:rFonts w:ascii="Times New Roman" w:hAnsi="Times New Roman" w:cs="Times New Roman"/>
                <w:sz w:val="24"/>
                <w:szCs w:val="24"/>
                <w:u w:val="single"/>
              </w:rPr>
              <w:t xml:space="preserve"> </w:t>
            </w:r>
            <w:r w:rsidR="00732739" w:rsidRPr="00732739">
              <w:rPr>
                <w:rFonts w:ascii="Times New Roman" w:hAnsi="Times New Roman" w:cs="Times New Roman"/>
                <w:sz w:val="24"/>
                <w:szCs w:val="24"/>
                <w:u w:val="single"/>
              </w:rPr>
              <w:t>администрация</w:t>
            </w:r>
          </w:p>
          <w:p w:rsidR="00732739" w:rsidRPr="00732739" w:rsidRDefault="00732739" w:rsidP="00732739">
            <w:pPr>
              <w:pStyle w:val="ListParagraph"/>
              <w:numPr>
                <w:ilvl w:val="0"/>
                <w:numId w:val="14"/>
              </w:numPr>
              <w:jc w:val="both"/>
              <w:rPr>
                <w:rFonts w:ascii="Times New Roman" w:hAnsi="Times New Roman" w:cs="Times New Roman"/>
                <w:sz w:val="24"/>
                <w:szCs w:val="24"/>
              </w:rPr>
            </w:pPr>
            <w:r w:rsidRPr="00732739">
              <w:rPr>
                <w:rFonts w:ascii="Times New Roman" w:hAnsi="Times New Roman" w:cs="Times New Roman"/>
                <w:sz w:val="24"/>
                <w:szCs w:val="24"/>
              </w:rPr>
              <w:t>Добрата администрация трябва да бъде гарантирана на всички нива</w:t>
            </w:r>
            <w:r w:rsidR="009338AD">
              <w:rPr>
                <w:rFonts w:ascii="Times New Roman" w:hAnsi="Times New Roman" w:cs="Times New Roman"/>
                <w:sz w:val="24"/>
                <w:szCs w:val="24"/>
              </w:rPr>
              <w:t xml:space="preserve"> на управление</w:t>
            </w:r>
            <w:r w:rsidRPr="00732739">
              <w:rPr>
                <w:rFonts w:ascii="Times New Roman" w:hAnsi="Times New Roman" w:cs="Times New Roman"/>
                <w:sz w:val="24"/>
                <w:szCs w:val="24"/>
              </w:rPr>
              <w:t xml:space="preserve"> чрез качеството на законодателството, което трябва да бъде подходящо и последователно, ясно, лесно разбираемо и достъпно.</w:t>
            </w:r>
          </w:p>
          <w:p w:rsidR="00732739" w:rsidRPr="00732739" w:rsidRDefault="00732739" w:rsidP="00732739">
            <w:pPr>
              <w:pStyle w:val="ListParagraph"/>
              <w:numPr>
                <w:ilvl w:val="0"/>
                <w:numId w:val="14"/>
              </w:numPr>
              <w:jc w:val="both"/>
              <w:rPr>
                <w:rFonts w:ascii="Times New Roman" w:hAnsi="Times New Roman" w:cs="Times New Roman"/>
                <w:sz w:val="24"/>
                <w:szCs w:val="24"/>
              </w:rPr>
            </w:pPr>
            <w:r w:rsidRPr="00732739">
              <w:rPr>
                <w:rFonts w:ascii="Times New Roman" w:hAnsi="Times New Roman" w:cs="Times New Roman"/>
                <w:sz w:val="24"/>
                <w:szCs w:val="24"/>
              </w:rPr>
              <w:t xml:space="preserve">Административните рамки и процеси следва да бъдат организирани така, че да отговарят на следните принципи: законосъобразност, равенство, безпристрастност, пропорционалност, справедливост, предприемане на действия в разумен срок, правна сигурност, пропорционалност и </w:t>
            </w:r>
            <w:proofErr w:type="spellStart"/>
            <w:r w:rsidRPr="00732739">
              <w:rPr>
                <w:rFonts w:ascii="Times New Roman" w:hAnsi="Times New Roman" w:cs="Times New Roman"/>
                <w:sz w:val="24"/>
                <w:szCs w:val="24"/>
              </w:rPr>
              <w:t>недискриминация</w:t>
            </w:r>
            <w:proofErr w:type="spellEnd"/>
            <w:r w:rsidRPr="00732739">
              <w:rPr>
                <w:rFonts w:ascii="Times New Roman" w:hAnsi="Times New Roman" w:cs="Times New Roman"/>
                <w:sz w:val="24"/>
                <w:szCs w:val="24"/>
              </w:rPr>
              <w:t>, право на изслушване и участие, зачитане на личния живот, прозрачност.</w:t>
            </w:r>
          </w:p>
          <w:p w:rsidR="00732739" w:rsidRPr="00732739" w:rsidRDefault="00732739" w:rsidP="00732739">
            <w:pPr>
              <w:pStyle w:val="ListParagraph"/>
              <w:numPr>
                <w:ilvl w:val="0"/>
                <w:numId w:val="14"/>
              </w:numPr>
              <w:jc w:val="both"/>
              <w:rPr>
                <w:rFonts w:ascii="Times New Roman" w:hAnsi="Times New Roman" w:cs="Times New Roman"/>
                <w:sz w:val="24"/>
                <w:szCs w:val="24"/>
              </w:rPr>
            </w:pPr>
            <w:bookmarkStart w:id="0" w:name="_GoBack"/>
            <w:bookmarkEnd w:id="0"/>
            <w:r w:rsidRPr="00D120BA">
              <w:rPr>
                <w:rFonts w:ascii="Times New Roman" w:hAnsi="Times New Roman" w:cs="Times New Roman"/>
                <w:sz w:val="24"/>
                <w:szCs w:val="24"/>
              </w:rPr>
              <w:t>Правото</w:t>
            </w:r>
            <w:r w:rsidRPr="00732739">
              <w:rPr>
                <w:rFonts w:ascii="Times New Roman" w:hAnsi="Times New Roman" w:cs="Times New Roman"/>
                <w:sz w:val="24"/>
                <w:szCs w:val="24"/>
              </w:rPr>
              <w:t xml:space="preserve"> на добра администрация следва да бъде конкретизирано в набор от права и задължения, които могат да бъдат изпълнявани.</w:t>
            </w:r>
          </w:p>
          <w:p w:rsidR="00732739" w:rsidRPr="00732739" w:rsidRDefault="00732739" w:rsidP="00732739">
            <w:pPr>
              <w:pStyle w:val="ListParagraph"/>
              <w:numPr>
                <w:ilvl w:val="0"/>
                <w:numId w:val="14"/>
              </w:numPr>
              <w:jc w:val="both"/>
              <w:rPr>
                <w:rFonts w:ascii="Times New Roman" w:hAnsi="Times New Roman" w:cs="Times New Roman"/>
                <w:sz w:val="24"/>
                <w:szCs w:val="24"/>
              </w:rPr>
            </w:pPr>
            <w:r w:rsidRPr="00732739">
              <w:rPr>
                <w:rFonts w:ascii="Times New Roman" w:hAnsi="Times New Roman" w:cs="Times New Roman"/>
                <w:sz w:val="24"/>
                <w:szCs w:val="24"/>
              </w:rPr>
              <w:t>Следва да се насърчават близостта и достъпността на административните служби.</w:t>
            </w:r>
          </w:p>
          <w:p w:rsidR="00732739" w:rsidRPr="00732739" w:rsidRDefault="00732739" w:rsidP="00732739">
            <w:pPr>
              <w:pStyle w:val="ListParagraph"/>
              <w:numPr>
                <w:ilvl w:val="0"/>
                <w:numId w:val="14"/>
              </w:numPr>
              <w:jc w:val="both"/>
              <w:rPr>
                <w:rFonts w:ascii="Times New Roman" w:hAnsi="Times New Roman" w:cs="Times New Roman"/>
                <w:sz w:val="24"/>
                <w:szCs w:val="24"/>
              </w:rPr>
            </w:pPr>
            <w:r w:rsidRPr="00732739">
              <w:rPr>
                <w:rFonts w:ascii="Times New Roman" w:hAnsi="Times New Roman" w:cs="Times New Roman"/>
                <w:sz w:val="24"/>
                <w:szCs w:val="24"/>
              </w:rPr>
              <w:t>Обучението на държавните служители е необходимо, за да се гарантира, че те изпълняват задачите си както в общ интерес, така и в интерес на лицата, с които работят.</w:t>
            </w:r>
          </w:p>
        </w:tc>
      </w:tr>
    </w:tbl>
    <w:p w:rsidR="003B5BDC" w:rsidRPr="003B5BDC" w:rsidRDefault="003B5BDC"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 xml:space="preserve">Принцип 8 - Лидерство, </w:t>
      </w:r>
      <w:r w:rsidR="001D0E37">
        <w:rPr>
          <w:rFonts w:ascii="Times New Roman" w:hAnsi="Times New Roman" w:cs="Times New Roman"/>
          <w:b/>
          <w:bCs/>
          <w:iCs/>
          <w:sz w:val="24"/>
          <w:szCs w:val="24"/>
        </w:rPr>
        <w:t>способности</w:t>
      </w:r>
      <w:r w:rsidR="00746B6E" w:rsidRPr="006B0E7F">
        <w:rPr>
          <w:rFonts w:ascii="Times New Roman" w:hAnsi="Times New Roman" w:cs="Times New Roman"/>
          <w:b/>
          <w:bCs/>
          <w:iCs/>
          <w:sz w:val="24"/>
          <w:szCs w:val="24"/>
        </w:rPr>
        <w:t xml:space="preserve"> </w:t>
      </w:r>
      <w:r w:rsidRPr="006B0E7F">
        <w:rPr>
          <w:rFonts w:ascii="Times New Roman" w:hAnsi="Times New Roman" w:cs="Times New Roman"/>
          <w:b/>
          <w:bCs/>
          <w:iCs/>
          <w:sz w:val="24"/>
          <w:szCs w:val="24"/>
        </w:rPr>
        <w:t xml:space="preserve">и капацитет </w:t>
      </w:r>
    </w:p>
    <w:p w:rsidR="00DF4C73" w:rsidRDefault="00DF4C73" w:rsidP="00AD0311">
      <w:pPr>
        <w:jc w:val="both"/>
        <w:rPr>
          <w:rFonts w:ascii="Times New Roman" w:hAnsi="Times New Roman" w:cs="Times New Roman"/>
          <w:i/>
          <w:iCs/>
          <w:sz w:val="24"/>
          <w:szCs w:val="24"/>
        </w:rPr>
      </w:pPr>
      <w:r w:rsidRPr="00DF4C73">
        <w:rPr>
          <w:rFonts w:ascii="Times New Roman" w:hAnsi="Times New Roman" w:cs="Times New Roman"/>
          <w:i/>
          <w:iCs/>
          <w:sz w:val="24"/>
          <w:szCs w:val="24"/>
        </w:rPr>
        <w:t>Трябва да се полагат целенасочени и постоянни усилия за укре</w:t>
      </w:r>
      <w:r w:rsidR="00EA3189">
        <w:rPr>
          <w:rFonts w:ascii="Times New Roman" w:hAnsi="Times New Roman" w:cs="Times New Roman"/>
          <w:i/>
          <w:iCs/>
          <w:sz w:val="24"/>
          <w:szCs w:val="24"/>
        </w:rPr>
        <w:t>пване на организационното ръководство в</w:t>
      </w:r>
      <w:r w:rsidRPr="00DF4C73">
        <w:rPr>
          <w:rFonts w:ascii="Times New Roman" w:hAnsi="Times New Roman" w:cs="Times New Roman"/>
          <w:i/>
          <w:iCs/>
          <w:sz w:val="24"/>
          <w:szCs w:val="24"/>
        </w:rPr>
        <w:t xml:space="preserve"> правителството и публичните институции, както и на способностите и капацитета на всички публични служители, така че основите на доброто демократично управление да могат да бъдат ефективно </w:t>
      </w:r>
      <w:r w:rsidR="00081EE2">
        <w:rPr>
          <w:rFonts w:ascii="Times New Roman" w:hAnsi="Times New Roman" w:cs="Times New Roman"/>
          <w:i/>
          <w:iCs/>
          <w:sz w:val="24"/>
          <w:szCs w:val="24"/>
        </w:rPr>
        <w:t>реализирани</w:t>
      </w:r>
      <w:r w:rsidRPr="00DF4C73">
        <w:rPr>
          <w:rFonts w:ascii="Times New Roman" w:hAnsi="Times New Roman" w:cs="Times New Roman"/>
          <w:i/>
          <w:iCs/>
          <w:sz w:val="24"/>
          <w:szCs w:val="24"/>
        </w:rPr>
        <w:t>.</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41.</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ясно показва, че </w:t>
      </w:r>
      <w:r w:rsidRPr="008E237A">
        <w:rPr>
          <w:rFonts w:ascii="Times New Roman" w:hAnsi="Times New Roman" w:cs="Times New Roman"/>
          <w:sz w:val="24"/>
          <w:szCs w:val="24"/>
        </w:rPr>
        <w:t>организационното ръководство</w:t>
      </w:r>
      <w:r w:rsidRPr="003B5BDC">
        <w:rPr>
          <w:rFonts w:ascii="Times New Roman" w:hAnsi="Times New Roman" w:cs="Times New Roman"/>
          <w:sz w:val="24"/>
          <w:szCs w:val="24"/>
        </w:rPr>
        <w:t xml:space="preserve"> в публичните институции е ключов фактор, допринасящ за осъществяването на добро демократично управление на всички нива. Такова ръководство следва да се стреми да развие и/или утвърди публична служба, която насърчава организационна култура, при</w:t>
      </w:r>
      <w:r w:rsidR="00EA3189">
        <w:rPr>
          <w:rFonts w:ascii="Times New Roman" w:hAnsi="Times New Roman" w:cs="Times New Roman"/>
          <w:sz w:val="24"/>
          <w:szCs w:val="24"/>
        </w:rPr>
        <w:t xml:space="preserve">знаваща и </w:t>
      </w:r>
      <w:r w:rsidR="00EA3189">
        <w:rPr>
          <w:rFonts w:ascii="Times New Roman" w:hAnsi="Times New Roman" w:cs="Times New Roman"/>
          <w:sz w:val="24"/>
          <w:szCs w:val="24"/>
        </w:rPr>
        <w:lastRenderedPageBreak/>
        <w:t>насърчаваща действията</w:t>
      </w:r>
      <w:r w:rsidRPr="003B5BDC">
        <w:rPr>
          <w:rFonts w:ascii="Times New Roman" w:hAnsi="Times New Roman" w:cs="Times New Roman"/>
          <w:sz w:val="24"/>
          <w:szCs w:val="24"/>
        </w:rPr>
        <w:t xml:space="preserve"> в съответствие с ценности, ориентирани към резултатите и </w:t>
      </w:r>
      <w:r w:rsidR="00545F14">
        <w:rPr>
          <w:rFonts w:ascii="Times New Roman" w:hAnsi="Times New Roman" w:cs="Times New Roman"/>
          <w:sz w:val="24"/>
          <w:szCs w:val="24"/>
        </w:rPr>
        <w:t xml:space="preserve">фокусирани върху </w:t>
      </w:r>
      <w:r w:rsidRPr="003B5BDC">
        <w:rPr>
          <w:rFonts w:ascii="Times New Roman" w:hAnsi="Times New Roman" w:cs="Times New Roman"/>
          <w:sz w:val="24"/>
          <w:szCs w:val="24"/>
        </w:rPr>
        <w:t>гражданите; има</w:t>
      </w:r>
      <w:r w:rsidR="00081EE2">
        <w:rPr>
          <w:rFonts w:ascii="Times New Roman" w:hAnsi="Times New Roman" w:cs="Times New Roman"/>
          <w:sz w:val="24"/>
          <w:szCs w:val="24"/>
        </w:rPr>
        <w:t>ща</w:t>
      </w:r>
      <w:r w:rsidRPr="003B5BDC">
        <w:rPr>
          <w:rFonts w:ascii="Times New Roman" w:hAnsi="Times New Roman" w:cs="Times New Roman"/>
          <w:sz w:val="24"/>
          <w:szCs w:val="24"/>
        </w:rPr>
        <w:t xml:space="preserve"> способност да идентифицира желаните умения и компетенции, така че да подобри процесите и резултатите в полза на хората; и която е овластена и способна да отговори на бързо променящите се нужди на обществото. Ето защо</w:t>
      </w:r>
      <w:r w:rsidR="00EA3189">
        <w:rPr>
          <w:rFonts w:ascii="Times New Roman" w:hAnsi="Times New Roman" w:cs="Times New Roman"/>
          <w:sz w:val="24"/>
          <w:szCs w:val="24"/>
        </w:rPr>
        <w:t>,</w:t>
      </w:r>
      <w:r w:rsidRPr="003B5BDC">
        <w:rPr>
          <w:rFonts w:ascii="Times New Roman" w:hAnsi="Times New Roman" w:cs="Times New Roman"/>
          <w:sz w:val="24"/>
          <w:szCs w:val="24"/>
        </w:rPr>
        <w:t xml:space="preserve"> следва да се положат </w:t>
      </w:r>
      <w:r w:rsidR="00081EE2">
        <w:rPr>
          <w:rFonts w:ascii="Times New Roman" w:hAnsi="Times New Roman" w:cs="Times New Roman"/>
          <w:sz w:val="24"/>
          <w:szCs w:val="24"/>
        </w:rPr>
        <w:t>значителни</w:t>
      </w:r>
      <w:r w:rsidRPr="003B5BDC">
        <w:rPr>
          <w:rFonts w:ascii="Times New Roman" w:hAnsi="Times New Roman" w:cs="Times New Roman"/>
          <w:sz w:val="24"/>
          <w:szCs w:val="24"/>
        </w:rPr>
        <w:t xml:space="preserve"> усилия за насърчаване на уменията, поведението, знанията и способностите на </w:t>
      </w:r>
      <w:r w:rsidR="005F04EB">
        <w:rPr>
          <w:rFonts w:ascii="Times New Roman" w:hAnsi="Times New Roman" w:cs="Times New Roman"/>
          <w:sz w:val="24"/>
          <w:szCs w:val="24"/>
        </w:rPr>
        <w:t>публич</w:t>
      </w:r>
      <w:r w:rsidR="00545F14"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служители</w:t>
      </w:r>
      <w:r w:rsidR="00081EE2">
        <w:rPr>
          <w:rFonts w:ascii="Times New Roman" w:hAnsi="Times New Roman" w:cs="Times New Roman"/>
          <w:sz w:val="24"/>
          <w:szCs w:val="24"/>
        </w:rPr>
        <w:t>, както</w:t>
      </w:r>
      <w:r w:rsidRPr="003B5BDC">
        <w:rPr>
          <w:rFonts w:ascii="Times New Roman" w:hAnsi="Times New Roman" w:cs="Times New Roman"/>
          <w:sz w:val="24"/>
          <w:szCs w:val="24"/>
        </w:rPr>
        <w:t xml:space="preserve"> и за постоянно подобряване на цялостния организационен капацитет на публичната институция. Това се отнася както до необходимото организационно ръководство и квалифицирани човешки ресурси, така и до ефективното включване на заинтересованите страни в процесите на формулиране на политики и вземане на решения</w:t>
      </w:r>
      <w:r w:rsidR="00EA3189">
        <w:rPr>
          <w:rFonts w:ascii="Times New Roman" w:hAnsi="Times New Roman" w:cs="Times New Roman"/>
          <w:sz w:val="24"/>
          <w:szCs w:val="24"/>
        </w:rPr>
        <w:t>,</w:t>
      </w:r>
      <w:r w:rsidRPr="003B5BDC">
        <w:rPr>
          <w:rFonts w:ascii="Times New Roman" w:hAnsi="Times New Roman" w:cs="Times New Roman"/>
          <w:sz w:val="24"/>
          <w:szCs w:val="24"/>
        </w:rPr>
        <w:t xml:space="preserve"> и до разработването и прилагането на подходящи методи, процеси и добри практики за набиране на персонал и стратегическо управление.</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8</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jc w:val="both"/>
              <w:rPr>
                <w:rFonts w:ascii="Times New Roman" w:hAnsi="Times New Roman" w:cs="Times New Roman"/>
                <w:sz w:val="24"/>
                <w:szCs w:val="24"/>
              </w:rPr>
            </w:pPr>
          </w:p>
          <w:p w:rsidR="00732739" w:rsidRPr="00732739" w:rsidRDefault="00A51FC2" w:rsidP="00732739">
            <w:pPr>
              <w:jc w:val="both"/>
              <w:rPr>
                <w:rFonts w:ascii="Times New Roman" w:hAnsi="Times New Roman" w:cs="Times New Roman"/>
                <w:sz w:val="24"/>
                <w:szCs w:val="24"/>
                <w:u w:val="single"/>
              </w:rPr>
            </w:pPr>
            <w:r>
              <w:rPr>
                <w:rFonts w:ascii="Times New Roman" w:hAnsi="Times New Roman" w:cs="Times New Roman"/>
                <w:sz w:val="24"/>
                <w:szCs w:val="24"/>
                <w:u w:val="single"/>
              </w:rPr>
              <w:t>О</w:t>
            </w:r>
            <w:r w:rsidR="00746B6E">
              <w:rPr>
                <w:rFonts w:ascii="Times New Roman" w:hAnsi="Times New Roman" w:cs="Times New Roman"/>
                <w:sz w:val="24"/>
                <w:szCs w:val="24"/>
                <w:u w:val="single"/>
              </w:rPr>
              <w:t>тносно</w:t>
            </w:r>
            <w:r>
              <w:rPr>
                <w:rFonts w:ascii="Times New Roman" w:hAnsi="Times New Roman" w:cs="Times New Roman"/>
                <w:sz w:val="24"/>
                <w:szCs w:val="24"/>
                <w:u w:val="single"/>
              </w:rPr>
              <w:t xml:space="preserve"> </w:t>
            </w:r>
            <w:r w:rsidR="00732739" w:rsidRPr="00732739">
              <w:rPr>
                <w:rFonts w:ascii="Times New Roman" w:hAnsi="Times New Roman" w:cs="Times New Roman"/>
                <w:sz w:val="24"/>
                <w:szCs w:val="24"/>
                <w:u w:val="single"/>
              </w:rPr>
              <w:t>лидерството</w:t>
            </w:r>
          </w:p>
          <w:p w:rsidR="00732739" w:rsidRPr="00732739" w:rsidRDefault="00732739" w:rsidP="00732739">
            <w:pPr>
              <w:pStyle w:val="ListParagraph"/>
              <w:numPr>
                <w:ilvl w:val="0"/>
                <w:numId w:val="15"/>
              </w:numPr>
              <w:jc w:val="both"/>
              <w:rPr>
                <w:rFonts w:ascii="Times New Roman" w:hAnsi="Times New Roman" w:cs="Times New Roman"/>
                <w:sz w:val="24"/>
                <w:szCs w:val="24"/>
              </w:rPr>
            </w:pPr>
            <w:r w:rsidRPr="00732739">
              <w:rPr>
                <w:rFonts w:ascii="Times New Roman" w:hAnsi="Times New Roman" w:cs="Times New Roman"/>
                <w:sz w:val="24"/>
                <w:szCs w:val="24"/>
              </w:rPr>
              <w:t>Публичната служба функционира въз основа на ясна визия, вдъхновена от принципите на доброто демократично управление.</w:t>
            </w:r>
          </w:p>
          <w:p w:rsidR="00732739" w:rsidRDefault="00732739" w:rsidP="00732739">
            <w:pPr>
              <w:pStyle w:val="ListParagraph"/>
              <w:numPr>
                <w:ilvl w:val="0"/>
                <w:numId w:val="15"/>
              </w:numPr>
              <w:jc w:val="both"/>
              <w:rPr>
                <w:rFonts w:ascii="Times New Roman" w:hAnsi="Times New Roman" w:cs="Times New Roman"/>
                <w:sz w:val="24"/>
                <w:szCs w:val="24"/>
              </w:rPr>
            </w:pPr>
            <w:r w:rsidRPr="00732739">
              <w:rPr>
                <w:rFonts w:ascii="Times New Roman" w:hAnsi="Times New Roman" w:cs="Times New Roman"/>
                <w:sz w:val="24"/>
                <w:szCs w:val="24"/>
              </w:rPr>
              <w:t>В своя подход публичната служба е проактивна, иновативна, обучаваща се, приобщаваща, сигурна и представителна за многообразието на обществото, на което служи.</w:t>
            </w:r>
          </w:p>
          <w:p w:rsidR="00732739" w:rsidRPr="00963433" w:rsidRDefault="00732739" w:rsidP="00732739">
            <w:pPr>
              <w:pStyle w:val="ListParagraph"/>
              <w:numPr>
                <w:ilvl w:val="0"/>
                <w:numId w:val="15"/>
              </w:numPr>
              <w:jc w:val="both"/>
              <w:rPr>
                <w:rFonts w:ascii="Times New Roman" w:hAnsi="Times New Roman" w:cs="Times New Roman"/>
                <w:sz w:val="24"/>
                <w:szCs w:val="24"/>
              </w:rPr>
            </w:pPr>
            <w:r w:rsidRPr="00732739">
              <w:rPr>
                <w:rFonts w:ascii="Times New Roman" w:hAnsi="Times New Roman" w:cs="Times New Roman"/>
                <w:sz w:val="24"/>
                <w:szCs w:val="24"/>
              </w:rPr>
              <w:t xml:space="preserve">Индивидуалното лидерство е вдъхновяващо, основано на сътрудничество и </w:t>
            </w:r>
            <w:r w:rsidR="00081EE2">
              <w:rPr>
                <w:rFonts w:ascii="Times New Roman" w:hAnsi="Times New Roman" w:cs="Times New Roman"/>
                <w:sz w:val="24"/>
                <w:szCs w:val="24"/>
              </w:rPr>
              <w:t>предоставяне на</w:t>
            </w:r>
            <w:r w:rsidRPr="00732739">
              <w:rPr>
                <w:rFonts w:ascii="Times New Roman" w:hAnsi="Times New Roman" w:cs="Times New Roman"/>
                <w:sz w:val="24"/>
                <w:szCs w:val="24"/>
              </w:rPr>
              <w:t xml:space="preserve"> възможности; то се признава и насърчава; хората на ръководни позиции трябва да могат да демонстрират съответствие с принципите на </w:t>
            </w:r>
            <w:r w:rsidR="00081EE2">
              <w:rPr>
                <w:rFonts w:ascii="Times New Roman" w:hAnsi="Times New Roman" w:cs="Times New Roman"/>
                <w:sz w:val="24"/>
                <w:szCs w:val="24"/>
              </w:rPr>
              <w:t>доброто демократично управление</w:t>
            </w:r>
            <w:r w:rsidRPr="00732739">
              <w:rPr>
                <w:rFonts w:ascii="Times New Roman" w:hAnsi="Times New Roman" w:cs="Times New Roman"/>
                <w:sz w:val="24"/>
                <w:szCs w:val="24"/>
              </w:rPr>
              <w:t xml:space="preserve"> в допълнение към високите </w:t>
            </w:r>
            <w:r w:rsidR="00081EE2">
              <w:rPr>
                <w:rFonts w:ascii="Times New Roman" w:hAnsi="Times New Roman" w:cs="Times New Roman"/>
                <w:sz w:val="24"/>
                <w:szCs w:val="24"/>
              </w:rPr>
              <w:t>стандарти за изпълнение и почтеност.</w:t>
            </w:r>
          </w:p>
          <w:p w:rsidR="00C218A4" w:rsidRPr="00732739" w:rsidRDefault="00C218A4" w:rsidP="00732739">
            <w:pPr>
              <w:jc w:val="both"/>
              <w:rPr>
                <w:rFonts w:ascii="Times New Roman" w:hAnsi="Times New Roman" w:cs="Times New Roman"/>
                <w:sz w:val="24"/>
                <w:szCs w:val="24"/>
              </w:rPr>
            </w:pPr>
          </w:p>
          <w:p w:rsidR="00732739" w:rsidRPr="00732739" w:rsidRDefault="00746B6E" w:rsidP="00732739">
            <w:pPr>
              <w:jc w:val="both"/>
              <w:rPr>
                <w:rFonts w:ascii="Times New Roman" w:hAnsi="Times New Roman" w:cs="Times New Roman"/>
                <w:sz w:val="24"/>
                <w:szCs w:val="24"/>
                <w:u w:val="single"/>
              </w:rPr>
            </w:pPr>
            <w:r>
              <w:rPr>
                <w:rFonts w:ascii="Times New Roman" w:hAnsi="Times New Roman" w:cs="Times New Roman"/>
                <w:sz w:val="24"/>
                <w:szCs w:val="24"/>
                <w:u w:val="single"/>
              </w:rPr>
              <w:t>Относно</w:t>
            </w:r>
            <w:r w:rsidRPr="00732739">
              <w:rPr>
                <w:rFonts w:ascii="Times New Roman" w:hAnsi="Times New Roman" w:cs="Times New Roman"/>
                <w:sz w:val="24"/>
                <w:szCs w:val="24"/>
                <w:u w:val="single"/>
              </w:rPr>
              <w:t xml:space="preserve"> </w:t>
            </w:r>
            <w:r w:rsidR="002A3FE4">
              <w:rPr>
                <w:rFonts w:ascii="Times New Roman" w:hAnsi="Times New Roman" w:cs="Times New Roman"/>
                <w:sz w:val="24"/>
                <w:szCs w:val="24"/>
                <w:u w:val="single"/>
              </w:rPr>
              <w:t>способностите</w:t>
            </w:r>
          </w:p>
          <w:p w:rsidR="00732739" w:rsidRPr="00732739" w:rsidRDefault="00732739" w:rsidP="00732739">
            <w:pPr>
              <w:pStyle w:val="ListParagraph"/>
              <w:numPr>
                <w:ilvl w:val="0"/>
                <w:numId w:val="16"/>
              </w:numPr>
              <w:jc w:val="both"/>
              <w:rPr>
                <w:rFonts w:ascii="Times New Roman" w:hAnsi="Times New Roman" w:cs="Times New Roman"/>
                <w:sz w:val="24"/>
                <w:szCs w:val="24"/>
              </w:rPr>
            </w:pPr>
            <w:r w:rsidRPr="00732739">
              <w:rPr>
                <w:rFonts w:ascii="Times New Roman" w:hAnsi="Times New Roman" w:cs="Times New Roman"/>
                <w:sz w:val="24"/>
                <w:szCs w:val="24"/>
              </w:rPr>
              <w:t xml:space="preserve">Политиките за управление на човешките ресурси гарантират наличието на системи </w:t>
            </w:r>
            <w:r w:rsidR="00B34D2F">
              <w:rPr>
                <w:rFonts w:ascii="Times New Roman" w:hAnsi="Times New Roman" w:cs="Times New Roman"/>
                <w:sz w:val="24"/>
                <w:szCs w:val="24"/>
              </w:rPr>
              <w:t>за управление на организационните способности</w:t>
            </w:r>
            <w:r w:rsidRPr="00732739">
              <w:rPr>
                <w:rFonts w:ascii="Times New Roman" w:hAnsi="Times New Roman" w:cs="Times New Roman"/>
                <w:sz w:val="24"/>
                <w:szCs w:val="24"/>
              </w:rPr>
              <w:t>, така че наличните компетенции да съответстват на целите на институциите и да се подкрепя и насърчава подходът, основан на заслугите, както и набирането/развиването на таланти.</w:t>
            </w:r>
          </w:p>
          <w:p w:rsidR="00732739" w:rsidRPr="00732739" w:rsidRDefault="00732739" w:rsidP="00732739">
            <w:pPr>
              <w:pStyle w:val="ListParagraph"/>
              <w:numPr>
                <w:ilvl w:val="0"/>
                <w:numId w:val="16"/>
              </w:numPr>
              <w:jc w:val="both"/>
              <w:rPr>
                <w:rFonts w:ascii="Times New Roman" w:hAnsi="Times New Roman" w:cs="Times New Roman"/>
                <w:sz w:val="24"/>
                <w:szCs w:val="24"/>
              </w:rPr>
            </w:pPr>
            <w:r w:rsidRPr="00732739">
              <w:rPr>
                <w:rFonts w:ascii="Times New Roman" w:hAnsi="Times New Roman" w:cs="Times New Roman"/>
                <w:sz w:val="24"/>
                <w:szCs w:val="24"/>
              </w:rPr>
              <w:t>Оценките на нуждите от обучение се извършват редовно. Те имат за цел да идентифицират необходимите и съществуващите умения и да оценят цялостн</w:t>
            </w:r>
            <w:r w:rsidR="008E0204">
              <w:rPr>
                <w:rFonts w:ascii="Times New Roman" w:hAnsi="Times New Roman" w:cs="Times New Roman"/>
                <w:sz w:val="24"/>
                <w:szCs w:val="24"/>
              </w:rPr>
              <w:t>ата</w:t>
            </w:r>
            <w:r w:rsidRPr="00732739">
              <w:rPr>
                <w:rFonts w:ascii="Times New Roman" w:hAnsi="Times New Roman" w:cs="Times New Roman"/>
                <w:sz w:val="24"/>
                <w:szCs w:val="24"/>
              </w:rPr>
              <w:t xml:space="preserve"> </w:t>
            </w:r>
            <w:r w:rsidR="008E0204">
              <w:rPr>
                <w:rFonts w:ascii="Times New Roman" w:hAnsi="Times New Roman" w:cs="Times New Roman"/>
                <w:sz w:val="24"/>
                <w:szCs w:val="24"/>
              </w:rPr>
              <w:t>способност</w:t>
            </w:r>
            <w:r w:rsidR="008E0204" w:rsidRPr="00732739">
              <w:rPr>
                <w:rFonts w:ascii="Times New Roman" w:hAnsi="Times New Roman" w:cs="Times New Roman"/>
                <w:sz w:val="24"/>
                <w:szCs w:val="24"/>
              </w:rPr>
              <w:t xml:space="preserve"> </w:t>
            </w:r>
            <w:r w:rsidRPr="00732739">
              <w:rPr>
                <w:rFonts w:ascii="Times New Roman" w:hAnsi="Times New Roman" w:cs="Times New Roman"/>
                <w:sz w:val="24"/>
                <w:szCs w:val="24"/>
              </w:rPr>
              <w:t>на публичната организация и нейн</w:t>
            </w:r>
            <w:r w:rsidR="008E0204">
              <w:rPr>
                <w:rFonts w:ascii="Times New Roman" w:hAnsi="Times New Roman" w:cs="Times New Roman"/>
                <w:sz w:val="24"/>
                <w:szCs w:val="24"/>
              </w:rPr>
              <w:t>ия</w:t>
            </w:r>
            <w:r w:rsidRPr="00732739">
              <w:rPr>
                <w:rFonts w:ascii="Times New Roman" w:hAnsi="Times New Roman" w:cs="Times New Roman"/>
                <w:sz w:val="24"/>
                <w:szCs w:val="24"/>
              </w:rPr>
              <w:t xml:space="preserve"> </w:t>
            </w:r>
            <w:r w:rsidR="008E0204">
              <w:rPr>
                <w:rFonts w:ascii="Times New Roman" w:hAnsi="Times New Roman" w:cs="Times New Roman"/>
                <w:sz w:val="24"/>
                <w:szCs w:val="24"/>
              </w:rPr>
              <w:t>капаците</w:t>
            </w:r>
            <w:r w:rsidR="008E0204" w:rsidRPr="00732739">
              <w:rPr>
                <w:rFonts w:ascii="Times New Roman" w:hAnsi="Times New Roman" w:cs="Times New Roman"/>
                <w:sz w:val="24"/>
                <w:szCs w:val="24"/>
              </w:rPr>
              <w:t xml:space="preserve">т </w:t>
            </w:r>
            <w:r w:rsidRPr="00732739">
              <w:rPr>
                <w:rFonts w:ascii="Times New Roman" w:hAnsi="Times New Roman" w:cs="Times New Roman"/>
                <w:sz w:val="24"/>
                <w:szCs w:val="24"/>
              </w:rPr>
              <w:t>да постигне стратегическите си цели.</w:t>
            </w:r>
          </w:p>
          <w:p w:rsidR="00732739" w:rsidRPr="00732739" w:rsidRDefault="00732739" w:rsidP="00732739">
            <w:pPr>
              <w:pStyle w:val="ListParagraph"/>
              <w:numPr>
                <w:ilvl w:val="0"/>
                <w:numId w:val="16"/>
              </w:numPr>
              <w:jc w:val="both"/>
              <w:rPr>
                <w:rFonts w:ascii="Times New Roman" w:hAnsi="Times New Roman" w:cs="Times New Roman"/>
                <w:sz w:val="24"/>
                <w:szCs w:val="24"/>
              </w:rPr>
            </w:pPr>
            <w:r w:rsidRPr="00732739">
              <w:rPr>
                <w:rFonts w:ascii="Times New Roman" w:hAnsi="Times New Roman" w:cs="Times New Roman"/>
                <w:sz w:val="24"/>
                <w:szCs w:val="24"/>
              </w:rPr>
              <w:t>Съществуват стратегии и планове за обучение за поддържане и укрепване на личните и организационните способности и капацитет.</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u w:val="single"/>
              </w:rPr>
            </w:pPr>
            <w:r w:rsidRPr="00732739">
              <w:rPr>
                <w:rFonts w:ascii="Times New Roman" w:hAnsi="Times New Roman" w:cs="Times New Roman"/>
                <w:sz w:val="24"/>
                <w:szCs w:val="24"/>
                <w:u w:val="single"/>
              </w:rPr>
              <w:t>За капацитета</w:t>
            </w:r>
          </w:p>
          <w:p w:rsidR="00732739" w:rsidRPr="00732739" w:rsidRDefault="00732739" w:rsidP="00732739">
            <w:pPr>
              <w:pStyle w:val="ListParagraph"/>
              <w:numPr>
                <w:ilvl w:val="0"/>
                <w:numId w:val="17"/>
              </w:numPr>
              <w:jc w:val="both"/>
              <w:rPr>
                <w:rFonts w:ascii="Times New Roman" w:hAnsi="Times New Roman" w:cs="Times New Roman"/>
                <w:sz w:val="24"/>
                <w:szCs w:val="24"/>
              </w:rPr>
            </w:pPr>
            <w:r w:rsidRPr="00732739">
              <w:rPr>
                <w:rFonts w:ascii="Times New Roman" w:hAnsi="Times New Roman" w:cs="Times New Roman"/>
                <w:sz w:val="24"/>
                <w:szCs w:val="24"/>
              </w:rPr>
              <w:t xml:space="preserve">Публичните институции преразглеждат, заедно със съответните заинтересовани страни, условията за работа на </w:t>
            </w:r>
            <w:r w:rsidR="005F04EB">
              <w:rPr>
                <w:rFonts w:ascii="Times New Roman" w:hAnsi="Times New Roman" w:cs="Times New Roman"/>
                <w:sz w:val="24"/>
                <w:szCs w:val="24"/>
              </w:rPr>
              <w:t>публич</w:t>
            </w:r>
            <w:r w:rsidR="008E0204" w:rsidRPr="00732739">
              <w:rPr>
                <w:rFonts w:ascii="Times New Roman" w:hAnsi="Times New Roman" w:cs="Times New Roman"/>
                <w:sz w:val="24"/>
                <w:szCs w:val="24"/>
              </w:rPr>
              <w:t xml:space="preserve">ните </w:t>
            </w:r>
            <w:r w:rsidRPr="00732739">
              <w:rPr>
                <w:rFonts w:ascii="Times New Roman" w:hAnsi="Times New Roman" w:cs="Times New Roman"/>
                <w:sz w:val="24"/>
                <w:szCs w:val="24"/>
              </w:rPr>
              <w:t xml:space="preserve">служители, за да гарантират, че наемането на персонал </w:t>
            </w:r>
            <w:r w:rsidR="00DD17C4">
              <w:rPr>
                <w:rFonts w:ascii="Times New Roman" w:hAnsi="Times New Roman" w:cs="Times New Roman"/>
                <w:sz w:val="24"/>
                <w:szCs w:val="24"/>
              </w:rPr>
              <w:t xml:space="preserve">с високи качества </w:t>
            </w:r>
            <w:r w:rsidRPr="00732739">
              <w:rPr>
                <w:rFonts w:ascii="Times New Roman" w:hAnsi="Times New Roman" w:cs="Times New Roman"/>
                <w:sz w:val="24"/>
                <w:szCs w:val="24"/>
              </w:rPr>
              <w:t xml:space="preserve">се основава на заслуги и </w:t>
            </w:r>
            <w:r w:rsidR="001D0E37">
              <w:rPr>
                <w:rFonts w:ascii="Times New Roman" w:hAnsi="Times New Roman" w:cs="Times New Roman"/>
                <w:sz w:val="24"/>
                <w:szCs w:val="24"/>
              </w:rPr>
              <w:t>способности</w:t>
            </w:r>
            <w:r w:rsidRPr="00732739">
              <w:rPr>
                <w:rFonts w:ascii="Times New Roman" w:hAnsi="Times New Roman" w:cs="Times New Roman"/>
                <w:sz w:val="24"/>
                <w:szCs w:val="24"/>
              </w:rPr>
              <w:t xml:space="preserve"> и че за тази цел се предоставят подходящи възможности за обучение, възнаграждение и перспективи за кариера.</w:t>
            </w:r>
          </w:p>
          <w:p w:rsidR="00732739" w:rsidRPr="00732739" w:rsidRDefault="00732739" w:rsidP="00732739">
            <w:pPr>
              <w:pStyle w:val="ListParagraph"/>
              <w:numPr>
                <w:ilvl w:val="0"/>
                <w:numId w:val="17"/>
              </w:numPr>
              <w:jc w:val="both"/>
              <w:rPr>
                <w:rFonts w:ascii="Times New Roman" w:hAnsi="Times New Roman" w:cs="Times New Roman"/>
                <w:sz w:val="24"/>
                <w:szCs w:val="24"/>
              </w:rPr>
            </w:pPr>
            <w:r w:rsidRPr="00732739">
              <w:rPr>
                <w:rFonts w:ascii="Times New Roman" w:hAnsi="Times New Roman" w:cs="Times New Roman"/>
                <w:sz w:val="24"/>
                <w:szCs w:val="24"/>
              </w:rPr>
              <w:lastRenderedPageBreak/>
              <w:t>Публичните институции създават необходимите структури, процеси и капацитет за проучване, планиране, финансиране, изпълнение и оценка на програми за изграждане на капацитет.</w:t>
            </w:r>
          </w:p>
          <w:p w:rsidR="00732739" w:rsidRPr="00732739" w:rsidRDefault="00732739" w:rsidP="002A3FE4">
            <w:pPr>
              <w:pStyle w:val="ListParagraph"/>
              <w:numPr>
                <w:ilvl w:val="0"/>
                <w:numId w:val="17"/>
              </w:numPr>
              <w:jc w:val="both"/>
              <w:rPr>
                <w:rFonts w:ascii="Times New Roman" w:hAnsi="Times New Roman" w:cs="Times New Roman"/>
                <w:sz w:val="24"/>
                <w:szCs w:val="24"/>
              </w:rPr>
            </w:pPr>
            <w:r w:rsidRPr="00732739">
              <w:rPr>
                <w:rFonts w:ascii="Times New Roman" w:hAnsi="Times New Roman" w:cs="Times New Roman"/>
                <w:sz w:val="24"/>
                <w:szCs w:val="24"/>
              </w:rPr>
              <w:t>Въведени</w:t>
            </w:r>
            <w:r w:rsidR="00332D35">
              <w:rPr>
                <w:rFonts w:ascii="Times New Roman" w:hAnsi="Times New Roman" w:cs="Times New Roman"/>
                <w:sz w:val="24"/>
                <w:szCs w:val="24"/>
              </w:rPr>
              <w:t xml:space="preserve"> </w:t>
            </w:r>
            <w:r w:rsidRPr="00732739">
              <w:rPr>
                <w:rFonts w:ascii="Times New Roman" w:hAnsi="Times New Roman" w:cs="Times New Roman"/>
                <w:sz w:val="24"/>
                <w:szCs w:val="24"/>
              </w:rPr>
              <w:t>са мерки и процедури за оценка и управление на</w:t>
            </w:r>
            <w:r w:rsidR="00B34D2F">
              <w:rPr>
                <w:rFonts w:ascii="Times New Roman" w:hAnsi="Times New Roman" w:cs="Times New Roman"/>
                <w:sz w:val="24"/>
                <w:szCs w:val="24"/>
              </w:rPr>
              <w:t xml:space="preserve"> изпълнението, за да се оценява, възнаграждава или подобрява</w:t>
            </w:r>
            <w:r w:rsidRPr="00732739">
              <w:rPr>
                <w:rFonts w:ascii="Times New Roman" w:hAnsi="Times New Roman" w:cs="Times New Roman"/>
                <w:sz w:val="24"/>
                <w:szCs w:val="24"/>
              </w:rPr>
              <w:t xml:space="preserve"> и укрепва </w:t>
            </w:r>
            <w:r w:rsidR="00822A9D">
              <w:rPr>
                <w:rFonts w:ascii="Times New Roman" w:hAnsi="Times New Roman" w:cs="Times New Roman"/>
                <w:sz w:val="24"/>
                <w:szCs w:val="24"/>
              </w:rPr>
              <w:t>дейността</w:t>
            </w:r>
            <w:r w:rsidR="00822A9D" w:rsidRPr="00732739">
              <w:rPr>
                <w:rFonts w:ascii="Times New Roman" w:hAnsi="Times New Roman" w:cs="Times New Roman"/>
                <w:sz w:val="24"/>
                <w:szCs w:val="24"/>
              </w:rPr>
              <w:t xml:space="preserve"> </w:t>
            </w:r>
            <w:r w:rsidRPr="00732739">
              <w:rPr>
                <w:rFonts w:ascii="Times New Roman" w:hAnsi="Times New Roman" w:cs="Times New Roman"/>
                <w:sz w:val="24"/>
                <w:szCs w:val="24"/>
              </w:rPr>
              <w:t>на хората, както и тяхното професионално и личностно развитие.</w:t>
            </w:r>
          </w:p>
        </w:tc>
      </w:tr>
    </w:tbl>
    <w:p w:rsidR="003B5BDC" w:rsidRPr="003B5BDC" w:rsidRDefault="003B5BDC"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Принцип 9 - Отзивчивост</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Правителството, публичните институции и </w:t>
      </w:r>
      <w:r w:rsidR="005F04EB">
        <w:rPr>
          <w:rFonts w:ascii="Times New Roman" w:hAnsi="Times New Roman" w:cs="Times New Roman"/>
          <w:i/>
          <w:iCs/>
          <w:sz w:val="24"/>
          <w:szCs w:val="24"/>
        </w:rPr>
        <w:t>публич</w:t>
      </w:r>
      <w:r w:rsidR="00822A9D" w:rsidRPr="00822A9D">
        <w:rPr>
          <w:rFonts w:ascii="Times New Roman" w:hAnsi="Times New Roman" w:cs="Times New Roman"/>
          <w:i/>
          <w:iCs/>
          <w:sz w:val="24"/>
          <w:szCs w:val="24"/>
        </w:rPr>
        <w:t>ните служители</w:t>
      </w:r>
      <w:r w:rsidRPr="00732739">
        <w:rPr>
          <w:rFonts w:ascii="Times New Roman" w:hAnsi="Times New Roman" w:cs="Times New Roman"/>
          <w:i/>
          <w:iCs/>
          <w:sz w:val="24"/>
          <w:szCs w:val="24"/>
        </w:rPr>
        <w:t xml:space="preserve"> трябва да откликват на законните очаквания и нужди на тези, на които служат.</w:t>
      </w:r>
    </w:p>
    <w:p w:rsid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42.</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гласи, че ефективното и добре функциониращо демократично управление зависи и </w:t>
      </w:r>
      <w:r w:rsidR="00FC1543">
        <w:rPr>
          <w:rFonts w:ascii="Times New Roman" w:hAnsi="Times New Roman" w:cs="Times New Roman"/>
          <w:sz w:val="24"/>
          <w:szCs w:val="24"/>
        </w:rPr>
        <w:t>от</w:t>
      </w:r>
      <w:r w:rsidR="00E74C3B" w:rsidRPr="003B5BDC">
        <w:rPr>
          <w:rFonts w:ascii="Times New Roman" w:hAnsi="Times New Roman" w:cs="Times New Roman"/>
          <w:sz w:val="24"/>
          <w:szCs w:val="24"/>
        </w:rPr>
        <w:t xml:space="preserve"> </w:t>
      </w:r>
      <w:r w:rsidR="00E74C3B">
        <w:rPr>
          <w:rFonts w:ascii="Times New Roman" w:hAnsi="Times New Roman" w:cs="Times New Roman"/>
          <w:sz w:val="24"/>
          <w:szCs w:val="24"/>
        </w:rPr>
        <w:t>капаците</w:t>
      </w:r>
      <w:r w:rsidR="00E74C3B" w:rsidRPr="003B5BDC">
        <w:rPr>
          <w:rFonts w:ascii="Times New Roman" w:hAnsi="Times New Roman" w:cs="Times New Roman"/>
          <w:sz w:val="24"/>
          <w:szCs w:val="24"/>
        </w:rPr>
        <w:t xml:space="preserve">та </w:t>
      </w:r>
      <w:r w:rsidRPr="003B5BDC">
        <w:rPr>
          <w:rFonts w:ascii="Times New Roman" w:hAnsi="Times New Roman" w:cs="Times New Roman"/>
          <w:sz w:val="24"/>
          <w:szCs w:val="24"/>
        </w:rPr>
        <w:t xml:space="preserve">на публичната организация да отговаря на легитимните очаквания и нужди на хората. Това означава, че тези очаквания и </w:t>
      </w:r>
      <w:r w:rsidR="00E74C3B">
        <w:rPr>
          <w:rFonts w:ascii="Times New Roman" w:hAnsi="Times New Roman" w:cs="Times New Roman"/>
          <w:sz w:val="24"/>
          <w:szCs w:val="24"/>
        </w:rPr>
        <w:t>нужд</w:t>
      </w:r>
      <w:r w:rsidR="00E74C3B" w:rsidRPr="003B5BDC">
        <w:rPr>
          <w:rFonts w:ascii="Times New Roman" w:hAnsi="Times New Roman" w:cs="Times New Roman"/>
          <w:sz w:val="24"/>
          <w:szCs w:val="24"/>
        </w:rPr>
        <w:t xml:space="preserve">и </w:t>
      </w:r>
      <w:r w:rsidRPr="003B5BDC">
        <w:rPr>
          <w:rFonts w:ascii="Times New Roman" w:hAnsi="Times New Roman" w:cs="Times New Roman"/>
          <w:sz w:val="24"/>
          <w:szCs w:val="24"/>
        </w:rPr>
        <w:t xml:space="preserve">се идентифицират своевременно и се удовлетворяват последователно чрез структуриран, последователен, справедлив и прозрачен подход както на политическо, така и на административно </w:t>
      </w:r>
      <w:r w:rsidR="005D4041">
        <w:rPr>
          <w:rFonts w:ascii="Times New Roman" w:hAnsi="Times New Roman" w:cs="Times New Roman"/>
          <w:sz w:val="24"/>
          <w:szCs w:val="24"/>
        </w:rPr>
        <w:t>ниво</w:t>
      </w:r>
      <w:r w:rsidRPr="003B5BDC">
        <w:rPr>
          <w:rFonts w:ascii="Times New Roman" w:hAnsi="Times New Roman" w:cs="Times New Roman"/>
          <w:sz w:val="24"/>
          <w:szCs w:val="24"/>
        </w:rPr>
        <w:t xml:space="preserve">. Вследствие на това тези очаквания и </w:t>
      </w:r>
      <w:r w:rsidR="00407015">
        <w:rPr>
          <w:rFonts w:ascii="Times New Roman" w:hAnsi="Times New Roman" w:cs="Times New Roman"/>
          <w:sz w:val="24"/>
          <w:szCs w:val="24"/>
        </w:rPr>
        <w:t>нужд</w:t>
      </w:r>
      <w:r w:rsidR="00407015" w:rsidRPr="003B5BDC">
        <w:rPr>
          <w:rFonts w:ascii="Times New Roman" w:hAnsi="Times New Roman" w:cs="Times New Roman"/>
          <w:sz w:val="24"/>
          <w:szCs w:val="24"/>
        </w:rPr>
        <w:t xml:space="preserve">и </w:t>
      </w:r>
      <w:r w:rsidRPr="003B5BDC">
        <w:rPr>
          <w:rFonts w:ascii="Times New Roman" w:hAnsi="Times New Roman" w:cs="Times New Roman"/>
          <w:sz w:val="24"/>
          <w:szCs w:val="24"/>
        </w:rPr>
        <w:t xml:space="preserve">стават основен фокус </w:t>
      </w:r>
      <w:r w:rsidR="00407015">
        <w:rPr>
          <w:rFonts w:ascii="Times New Roman" w:hAnsi="Times New Roman" w:cs="Times New Roman"/>
          <w:sz w:val="24"/>
          <w:szCs w:val="24"/>
        </w:rPr>
        <w:t>при разработването</w:t>
      </w:r>
      <w:r w:rsidRPr="003B5BDC">
        <w:rPr>
          <w:rFonts w:ascii="Times New Roman" w:hAnsi="Times New Roman" w:cs="Times New Roman"/>
          <w:sz w:val="24"/>
          <w:szCs w:val="24"/>
        </w:rPr>
        <w:t>, комуникацията, мониторинга и предоставянето на публични услуги.</w:t>
      </w: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9</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Л</w:t>
            </w:r>
            <w:r w:rsidRPr="00732739">
              <w:rPr>
                <w:rFonts w:ascii="Times New Roman" w:hAnsi="Times New Roman" w:cs="Times New Roman"/>
                <w:sz w:val="24"/>
                <w:szCs w:val="24"/>
              </w:rPr>
              <w:t xml:space="preserve">егитимните очаквания и нужди на хората се определят в рамките на структурирани, последователни и прозрачни подходи както на политическо, така и на административно </w:t>
            </w:r>
            <w:r w:rsidR="005D4041">
              <w:rPr>
                <w:rFonts w:ascii="Times New Roman" w:hAnsi="Times New Roman" w:cs="Times New Roman"/>
                <w:sz w:val="24"/>
                <w:szCs w:val="24"/>
              </w:rPr>
              <w:t>ниво</w:t>
            </w:r>
            <w:r w:rsidRPr="00732739">
              <w:rPr>
                <w:rFonts w:ascii="Times New Roman" w:hAnsi="Times New Roman" w:cs="Times New Roman"/>
                <w:sz w:val="24"/>
                <w:szCs w:val="24"/>
              </w:rPr>
              <w:t>.</w:t>
            </w:r>
          </w:p>
          <w:p w:rsidR="00732739" w:rsidRPr="00732739" w:rsidRDefault="00732739" w:rsidP="0073273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Л</w:t>
            </w:r>
            <w:r w:rsidRPr="00732739">
              <w:rPr>
                <w:rFonts w:ascii="Times New Roman" w:hAnsi="Times New Roman" w:cs="Times New Roman"/>
                <w:sz w:val="24"/>
                <w:szCs w:val="24"/>
              </w:rPr>
              <w:t xml:space="preserve">егитимните очаквания и нужди на хората, след като бъдат идентифицирани, се отразяват при </w:t>
            </w:r>
            <w:r w:rsidR="00407015">
              <w:rPr>
                <w:rFonts w:ascii="Times New Roman" w:hAnsi="Times New Roman" w:cs="Times New Roman"/>
                <w:sz w:val="24"/>
                <w:szCs w:val="24"/>
              </w:rPr>
              <w:t>разработв</w:t>
            </w:r>
            <w:r w:rsidR="00407015" w:rsidRPr="00732739">
              <w:rPr>
                <w:rFonts w:ascii="Times New Roman" w:hAnsi="Times New Roman" w:cs="Times New Roman"/>
                <w:sz w:val="24"/>
                <w:szCs w:val="24"/>
              </w:rPr>
              <w:t>ането</w:t>
            </w:r>
            <w:r w:rsidRPr="00732739">
              <w:rPr>
                <w:rFonts w:ascii="Times New Roman" w:hAnsi="Times New Roman" w:cs="Times New Roman"/>
                <w:sz w:val="24"/>
                <w:szCs w:val="24"/>
              </w:rPr>
              <w:t xml:space="preserve">, комуникацията и предоставянето на </w:t>
            </w:r>
            <w:r w:rsidR="0022421A">
              <w:rPr>
                <w:rFonts w:ascii="Times New Roman" w:hAnsi="Times New Roman" w:cs="Times New Roman"/>
                <w:sz w:val="24"/>
                <w:szCs w:val="24"/>
              </w:rPr>
              <w:t>публич</w:t>
            </w:r>
            <w:r w:rsidR="0022421A" w:rsidRPr="00732739">
              <w:rPr>
                <w:rFonts w:ascii="Times New Roman" w:hAnsi="Times New Roman" w:cs="Times New Roman"/>
                <w:sz w:val="24"/>
                <w:szCs w:val="24"/>
              </w:rPr>
              <w:t xml:space="preserve">ни </w:t>
            </w:r>
            <w:r w:rsidRPr="00732739">
              <w:rPr>
                <w:rFonts w:ascii="Times New Roman" w:hAnsi="Times New Roman" w:cs="Times New Roman"/>
                <w:sz w:val="24"/>
                <w:szCs w:val="24"/>
              </w:rPr>
              <w:t>услуги.</w:t>
            </w:r>
          </w:p>
          <w:p w:rsidR="00732739" w:rsidRPr="00732739" w:rsidRDefault="00732739" w:rsidP="00732739">
            <w:pPr>
              <w:pStyle w:val="ListParagraph"/>
              <w:numPr>
                <w:ilvl w:val="0"/>
                <w:numId w:val="18"/>
              </w:numPr>
              <w:jc w:val="both"/>
              <w:rPr>
                <w:rFonts w:ascii="Times New Roman" w:hAnsi="Times New Roman" w:cs="Times New Roman"/>
                <w:sz w:val="24"/>
                <w:szCs w:val="24"/>
              </w:rPr>
            </w:pPr>
            <w:r w:rsidRPr="00732739">
              <w:rPr>
                <w:rFonts w:ascii="Times New Roman" w:hAnsi="Times New Roman" w:cs="Times New Roman"/>
                <w:sz w:val="24"/>
                <w:szCs w:val="24"/>
              </w:rPr>
              <w:t>Съществуват ясни процедури за наблюдение на предоставянето на публични услуги, включително механизми за подаване на жалби от гражда</w:t>
            </w:r>
            <w:r w:rsidR="00DB7A62">
              <w:rPr>
                <w:rFonts w:ascii="Times New Roman" w:hAnsi="Times New Roman" w:cs="Times New Roman"/>
                <w:sz w:val="24"/>
                <w:szCs w:val="24"/>
              </w:rPr>
              <w:t xml:space="preserve">ните и включване на </w:t>
            </w:r>
            <w:proofErr w:type="spellStart"/>
            <w:r w:rsidRPr="00732739">
              <w:rPr>
                <w:rFonts w:ascii="Times New Roman" w:hAnsi="Times New Roman" w:cs="Times New Roman"/>
                <w:sz w:val="24"/>
                <w:szCs w:val="24"/>
              </w:rPr>
              <w:t>омбудс</w:t>
            </w:r>
            <w:proofErr w:type="spellEnd"/>
            <w:r w:rsidR="00DB7A62">
              <w:rPr>
                <w:rFonts w:ascii="Times New Roman" w:hAnsi="Times New Roman" w:cs="Times New Roman"/>
                <w:sz w:val="24"/>
                <w:szCs w:val="24"/>
              </w:rPr>
              <w:t xml:space="preserve"> институциите</w:t>
            </w:r>
            <w:r w:rsidRPr="00732739">
              <w:rPr>
                <w:rFonts w:ascii="Times New Roman" w:hAnsi="Times New Roman" w:cs="Times New Roman"/>
                <w:sz w:val="24"/>
                <w:szCs w:val="24"/>
              </w:rPr>
              <w:t>.</w:t>
            </w:r>
          </w:p>
          <w:p w:rsidR="00732739" w:rsidRPr="00732739" w:rsidRDefault="00732739" w:rsidP="00732739">
            <w:pPr>
              <w:pStyle w:val="ListParagraph"/>
              <w:numPr>
                <w:ilvl w:val="0"/>
                <w:numId w:val="18"/>
              </w:numPr>
              <w:jc w:val="both"/>
              <w:rPr>
                <w:rFonts w:ascii="Times New Roman" w:hAnsi="Times New Roman" w:cs="Times New Roman"/>
                <w:sz w:val="24"/>
                <w:szCs w:val="24"/>
              </w:rPr>
            </w:pPr>
            <w:r w:rsidRPr="00732739">
              <w:rPr>
                <w:rFonts w:ascii="Times New Roman" w:hAnsi="Times New Roman" w:cs="Times New Roman"/>
                <w:sz w:val="24"/>
                <w:szCs w:val="24"/>
              </w:rPr>
              <w:t>Резултатите от мониторинга и жалбите се разглеждат своевременно и се интегрират във всички етапи на политиката и процеса на вземане на решения.</w:t>
            </w:r>
          </w:p>
        </w:tc>
      </w:tr>
    </w:tbl>
    <w:p w:rsidR="003B5BDC" w:rsidRPr="003B5BDC" w:rsidRDefault="003B5BDC" w:rsidP="00AD0311">
      <w:pPr>
        <w:jc w:val="both"/>
        <w:rPr>
          <w:rFonts w:ascii="Times New Roman" w:hAnsi="Times New Roman" w:cs="Times New Roman"/>
          <w:sz w:val="24"/>
          <w:szCs w:val="24"/>
        </w:rPr>
      </w:pP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 xml:space="preserve">Основен принцип 4 - ПРЕДОСТАВЯНЕ НА </w:t>
      </w:r>
      <w:r w:rsidR="00914B94">
        <w:rPr>
          <w:rFonts w:ascii="Times New Roman" w:hAnsi="Times New Roman" w:cs="Times New Roman"/>
          <w:sz w:val="24"/>
          <w:szCs w:val="24"/>
        </w:rPr>
        <w:t>ПУБЛИЧ</w:t>
      </w:r>
      <w:r w:rsidR="00914B94" w:rsidRPr="003B5BDC">
        <w:rPr>
          <w:rFonts w:ascii="Times New Roman" w:hAnsi="Times New Roman" w:cs="Times New Roman"/>
          <w:sz w:val="24"/>
          <w:szCs w:val="24"/>
        </w:rPr>
        <w:t xml:space="preserve">НИ </w:t>
      </w:r>
      <w:r w:rsidRPr="003B5BDC">
        <w:rPr>
          <w:rFonts w:ascii="Times New Roman" w:hAnsi="Times New Roman" w:cs="Times New Roman"/>
          <w:sz w:val="24"/>
          <w:szCs w:val="24"/>
        </w:rPr>
        <w:t>УСЛУГИ</w:t>
      </w:r>
      <w:r w:rsidR="00AB0F5D">
        <w:rPr>
          <w:rFonts w:ascii="Times New Roman" w:hAnsi="Times New Roman" w:cs="Times New Roman"/>
          <w:sz w:val="24"/>
          <w:szCs w:val="24"/>
        </w:rPr>
        <w:t xml:space="preserve"> С ВИСОКО КАЧЕСТВО</w:t>
      </w:r>
      <w:r w:rsidRPr="003B5BDC">
        <w:rPr>
          <w:rFonts w:ascii="Times New Roman" w:hAnsi="Times New Roman" w:cs="Times New Roman"/>
          <w:sz w:val="24"/>
          <w:szCs w:val="24"/>
        </w:rPr>
        <w:t xml:space="preserve"> И </w:t>
      </w:r>
      <w:r w:rsidR="0079308C">
        <w:rPr>
          <w:rFonts w:ascii="Times New Roman" w:hAnsi="Times New Roman" w:cs="Times New Roman"/>
          <w:sz w:val="24"/>
          <w:szCs w:val="24"/>
        </w:rPr>
        <w:t>ОСИГУРЯВАНЕ</w:t>
      </w:r>
      <w:r w:rsidR="00E57364">
        <w:rPr>
          <w:rFonts w:ascii="Times New Roman" w:hAnsi="Times New Roman" w:cs="Times New Roman"/>
          <w:sz w:val="24"/>
          <w:szCs w:val="24"/>
        </w:rPr>
        <w:t xml:space="preserve"> НА </w:t>
      </w:r>
      <w:r w:rsidRPr="003B5BDC">
        <w:rPr>
          <w:rFonts w:ascii="Times New Roman" w:hAnsi="Times New Roman" w:cs="Times New Roman"/>
          <w:sz w:val="24"/>
          <w:szCs w:val="24"/>
        </w:rPr>
        <w:t xml:space="preserve">ИКОНОМИЧЕСКО, СОЦИАЛНО И ЕКОЛОГИЧНО </w:t>
      </w:r>
      <w:r w:rsidR="006C2B96">
        <w:rPr>
          <w:rFonts w:ascii="Times New Roman" w:hAnsi="Times New Roman" w:cs="Times New Roman"/>
          <w:sz w:val="24"/>
          <w:szCs w:val="24"/>
        </w:rPr>
        <w:t>БЛАГО</w:t>
      </w:r>
      <w:r w:rsidR="00914B94">
        <w:rPr>
          <w:rFonts w:ascii="Times New Roman" w:hAnsi="Times New Roman" w:cs="Times New Roman"/>
          <w:sz w:val="24"/>
          <w:szCs w:val="24"/>
        </w:rPr>
        <w:t>СЪСТОЯНИЕ</w:t>
      </w: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43.</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Четвъртият основен принцип определя</w:t>
      </w:r>
      <w:r w:rsidR="00AD6A66">
        <w:rPr>
          <w:rFonts w:ascii="Times New Roman" w:hAnsi="Times New Roman" w:cs="Times New Roman"/>
          <w:sz w:val="24"/>
          <w:szCs w:val="24"/>
        </w:rPr>
        <w:t>,</w:t>
      </w:r>
      <w:r w:rsidRPr="003B5BDC">
        <w:rPr>
          <w:rFonts w:ascii="Times New Roman" w:hAnsi="Times New Roman" w:cs="Times New Roman"/>
          <w:sz w:val="24"/>
          <w:szCs w:val="24"/>
        </w:rPr>
        <w:t xml:space="preserve"> като крайъгълен камък на доброто демократично управление</w:t>
      </w:r>
      <w:r w:rsidR="00AD6A66">
        <w:rPr>
          <w:rFonts w:ascii="Times New Roman" w:hAnsi="Times New Roman" w:cs="Times New Roman"/>
          <w:sz w:val="24"/>
          <w:szCs w:val="24"/>
        </w:rPr>
        <w:t>,</w:t>
      </w:r>
      <w:r w:rsidRPr="003B5BDC">
        <w:rPr>
          <w:rFonts w:ascii="Times New Roman" w:hAnsi="Times New Roman" w:cs="Times New Roman"/>
          <w:sz w:val="24"/>
          <w:szCs w:val="24"/>
        </w:rPr>
        <w:t xml:space="preserve"> провеждането на политики и предоставянето на </w:t>
      </w:r>
      <w:r w:rsidR="00AD6A66">
        <w:rPr>
          <w:rFonts w:ascii="Times New Roman" w:hAnsi="Times New Roman" w:cs="Times New Roman"/>
          <w:sz w:val="24"/>
          <w:szCs w:val="24"/>
        </w:rPr>
        <w:t>публич</w:t>
      </w:r>
      <w:r w:rsidR="00AD6A66" w:rsidRPr="003B5BDC">
        <w:rPr>
          <w:rFonts w:ascii="Times New Roman" w:hAnsi="Times New Roman" w:cs="Times New Roman"/>
          <w:sz w:val="24"/>
          <w:szCs w:val="24"/>
        </w:rPr>
        <w:t xml:space="preserve">ни </w:t>
      </w:r>
      <w:r w:rsidRPr="003B5BDC">
        <w:rPr>
          <w:rFonts w:ascii="Times New Roman" w:hAnsi="Times New Roman" w:cs="Times New Roman"/>
          <w:sz w:val="24"/>
          <w:szCs w:val="24"/>
        </w:rPr>
        <w:t xml:space="preserve">услуги, които насърчават благосъстоянието и просперитета на всички, включително и на бъдещите поколения. В рамките на този основен принцип са групирани следните принципи на доброто демократично управление: </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10 -</w:t>
      </w:r>
      <w:r w:rsidR="00732739">
        <w:rPr>
          <w:rFonts w:ascii="Times New Roman" w:hAnsi="Times New Roman" w:cs="Times New Roman"/>
          <w:sz w:val="24"/>
          <w:szCs w:val="24"/>
        </w:rPr>
        <w:t xml:space="preserve"> </w:t>
      </w:r>
      <w:r w:rsidR="004C3B88">
        <w:rPr>
          <w:rFonts w:ascii="Times New Roman" w:hAnsi="Times New Roman" w:cs="Times New Roman"/>
          <w:sz w:val="24"/>
          <w:szCs w:val="24"/>
        </w:rPr>
        <w:t>Стабил</w:t>
      </w:r>
      <w:r w:rsidR="006C2B96">
        <w:rPr>
          <w:rFonts w:ascii="Times New Roman" w:hAnsi="Times New Roman" w:cs="Times New Roman"/>
          <w:sz w:val="24"/>
          <w:szCs w:val="24"/>
        </w:rPr>
        <w:t>но</w:t>
      </w:r>
      <w:r w:rsidR="006C2B96" w:rsidRPr="003B5BDC">
        <w:rPr>
          <w:rFonts w:ascii="Times New Roman" w:hAnsi="Times New Roman" w:cs="Times New Roman"/>
          <w:sz w:val="24"/>
          <w:szCs w:val="24"/>
        </w:rPr>
        <w:t xml:space="preserve"> </w:t>
      </w:r>
      <w:r w:rsidRPr="003B5BDC">
        <w:rPr>
          <w:rFonts w:ascii="Times New Roman" w:hAnsi="Times New Roman" w:cs="Times New Roman"/>
          <w:sz w:val="24"/>
          <w:szCs w:val="24"/>
        </w:rPr>
        <w:t>финансово и икономическо управление</w:t>
      </w:r>
    </w:p>
    <w:p w:rsidR="003952FF" w:rsidRDefault="00884536" w:rsidP="00732739">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11 -</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Устойчивост и дългосрочна ориентация</w:t>
      </w:r>
    </w:p>
    <w:p w:rsidR="00732739" w:rsidRPr="003B5BDC" w:rsidRDefault="00884536" w:rsidP="00FF7F04">
      <w:pPr>
        <w:spacing w:after="0"/>
        <w:ind w:left="567"/>
        <w:jc w:val="both"/>
        <w:rPr>
          <w:rFonts w:ascii="Times New Roman" w:hAnsi="Times New Roman" w:cs="Times New Roman"/>
          <w:sz w:val="24"/>
          <w:szCs w:val="24"/>
        </w:rPr>
      </w:pPr>
      <w:r w:rsidRPr="003B5BDC">
        <w:rPr>
          <w:rFonts w:ascii="Times New Roman" w:hAnsi="Times New Roman" w:cs="Times New Roman"/>
          <w:sz w:val="24"/>
          <w:szCs w:val="24"/>
        </w:rPr>
        <w:t>12 -</w:t>
      </w:r>
      <w:r w:rsidR="00732739">
        <w:rPr>
          <w:rFonts w:ascii="Times New Roman" w:hAnsi="Times New Roman" w:cs="Times New Roman"/>
          <w:sz w:val="24"/>
          <w:szCs w:val="24"/>
        </w:rPr>
        <w:t xml:space="preserve"> </w:t>
      </w:r>
      <w:r w:rsidR="00AB0F5D">
        <w:rPr>
          <w:rFonts w:ascii="Times New Roman" w:hAnsi="Times New Roman" w:cs="Times New Roman"/>
          <w:sz w:val="24"/>
          <w:szCs w:val="24"/>
        </w:rPr>
        <w:t>О</w:t>
      </w:r>
      <w:r w:rsidR="006C2B96" w:rsidRPr="006C2B96">
        <w:rPr>
          <w:rFonts w:ascii="Times New Roman" w:hAnsi="Times New Roman" w:cs="Times New Roman"/>
          <w:sz w:val="24"/>
          <w:szCs w:val="24"/>
        </w:rPr>
        <w:t>твореност към промени</w:t>
      </w:r>
      <w:r w:rsidR="00AB0F5D">
        <w:rPr>
          <w:rFonts w:ascii="Times New Roman" w:hAnsi="Times New Roman" w:cs="Times New Roman"/>
          <w:sz w:val="24"/>
          <w:szCs w:val="24"/>
        </w:rPr>
        <w:t xml:space="preserve"> и иновации</w:t>
      </w:r>
      <w:r w:rsidR="006C2B96" w:rsidRPr="006C2B96">
        <w:rPr>
          <w:rFonts w:ascii="Times New Roman" w:hAnsi="Times New Roman" w:cs="Times New Roman"/>
          <w:sz w:val="24"/>
          <w:szCs w:val="24"/>
        </w:rPr>
        <w:tab/>
      </w: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lastRenderedPageBreak/>
        <w:t xml:space="preserve">Принцип 10 - </w:t>
      </w:r>
      <w:r w:rsidR="00F06232">
        <w:rPr>
          <w:rFonts w:ascii="Times New Roman" w:hAnsi="Times New Roman" w:cs="Times New Roman"/>
          <w:b/>
          <w:bCs/>
          <w:iCs/>
          <w:sz w:val="24"/>
          <w:szCs w:val="24"/>
        </w:rPr>
        <w:t>Стабил</w:t>
      </w:r>
      <w:r w:rsidR="006C2B96" w:rsidRPr="006B0E7F">
        <w:rPr>
          <w:rFonts w:ascii="Times New Roman" w:hAnsi="Times New Roman" w:cs="Times New Roman"/>
          <w:b/>
          <w:bCs/>
          <w:iCs/>
          <w:sz w:val="24"/>
          <w:szCs w:val="24"/>
        </w:rPr>
        <w:t xml:space="preserve">но </w:t>
      </w:r>
      <w:r w:rsidRPr="006B0E7F">
        <w:rPr>
          <w:rFonts w:ascii="Times New Roman" w:hAnsi="Times New Roman" w:cs="Times New Roman"/>
          <w:b/>
          <w:bCs/>
          <w:iCs/>
          <w:sz w:val="24"/>
          <w:szCs w:val="24"/>
        </w:rPr>
        <w:t xml:space="preserve">финансово и икономическо управление </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Трябва да има </w:t>
      </w:r>
      <w:r w:rsidR="00914B94">
        <w:rPr>
          <w:rFonts w:ascii="Times New Roman" w:hAnsi="Times New Roman" w:cs="Times New Roman"/>
          <w:i/>
          <w:iCs/>
          <w:sz w:val="24"/>
          <w:szCs w:val="24"/>
        </w:rPr>
        <w:t xml:space="preserve">налице </w:t>
      </w:r>
      <w:r w:rsidR="00F06232">
        <w:rPr>
          <w:rFonts w:ascii="Times New Roman" w:hAnsi="Times New Roman" w:cs="Times New Roman"/>
          <w:i/>
          <w:iCs/>
          <w:sz w:val="24"/>
          <w:szCs w:val="24"/>
        </w:rPr>
        <w:t>стабил</w:t>
      </w:r>
      <w:r w:rsidR="006C2B96">
        <w:rPr>
          <w:rFonts w:ascii="Times New Roman" w:hAnsi="Times New Roman" w:cs="Times New Roman"/>
          <w:i/>
          <w:iCs/>
          <w:sz w:val="24"/>
          <w:szCs w:val="24"/>
        </w:rPr>
        <w:t>но</w:t>
      </w:r>
      <w:r w:rsidR="006C2B96" w:rsidRPr="00732739">
        <w:rPr>
          <w:rFonts w:ascii="Times New Roman" w:hAnsi="Times New Roman" w:cs="Times New Roman"/>
          <w:i/>
          <w:iCs/>
          <w:sz w:val="24"/>
          <w:szCs w:val="24"/>
        </w:rPr>
        <w:t xml:space="preserve"> </w:t>
      </w:r>
      <w:r w:rsidRPr="00732739">
        <w:rPr>
          <w:rFonts w:ascii="Times New Roman" w:hAnsi="Times New Roman" w:cs="Times New Roman"/>
          <w:i/>
          <w:iCs/>
          <w:sz w:val="24"/>
          <w:szCs w:val="24"/>
        </w:rPr>
        <w:t xml:space="preserve">финансово и икономическо управление в </w:t>
      </w:r>
      <w:r w:rsidR="00DB7A62">
        <w:rPr>
          <w:rFonts w:ascii="Times New Roman" w:hAnsi="Times New Roman" w:cs="Times New Roman"/>
          <w:i/>
          <w:iCs/>
          <w:sz w:val="24"/>
          <w:szCs w:val="24"/>
        </w:rPr>
        <w:t xml:space="preserve">рамките на </w:t>
      </w:r>
      <w:r w:rsidRPr="00732739">
        <w:rPr>
          <w:rFonts w:ascii="Times New Roman" w:hAnsi="Times New Roman" w:cs="Times New Roman"/>
          <w:i/>
          <w:iCs/>
          <w:sz w:val="24"/>
          <w:szCs w:val="24"/>
        </w:rPr>
        <w:t>цялото правителство и публичните институции, както и от</w:t>
      </w:r>
      <w:r w:rsidR="003C616F">
        <w:rPr>
          <w:rFonts w:ascii="Times New Roman" w:hAnsi="Times New Roman" w:cs="Times New Roman"/>
          <w:i/>
          <w:iCs/>
          <w:sz w:val="24"/>
          <w:szCs w:val="24"/>
        </w:rPr>
        <w:t xml:space="preserve"> страна на</w:t>
      </w:r>
      <w:r w:rsidRPr="00732739">
        <w:rPr>
          <w:rFonts w:ascii="Times New Roman" w:hAnsi="Times New Roman" w:cs="Times New Roman"/>
          <w:i/>
          <w:iCs/>
          <w:sz w:val="24"/>
          <w:szCs w:val="24"/>
        </w:rPr>
        <w:t xml:space="preserve"> всички </w:t>
      </w:r>
      <w:r w:rsidR="005F04EB">
        <w:rPr>
          <w:rFonts w:ascii="Times New Roman" w:hAnsi="Times New Roman" w:cs="Times New Roman"/>
          <w:i/>
          <w:iCs/>
          <w:sz w:val="24"/>
          <w:szCs w:val="24"/>
        </w:rPr>
        <w:t>публич</w:t>
      </w:r>
      <w:r w:rsidR="00914B94" w:rsidRPr="00732739">
        <w:rPr>
          <w:rFonts w:ascii="Times New Roman" w:hAnsi="Times New Roman" w:cs="Times New Roman"/>
          <w:i/>
          <w:iCs/>
          <w:sz w:val="24"/>
          <w:szCs w:val="24"/>
        </w:rPr>
        <w:t xml:space="preserve">ни </w:t>
      </w:r>
      <w:r w:rsidRPr="00732739">
        <w:rPr>
          <w:rFonts w:ascii="Times New Roman" w:hAnsi="Times New Roman" w:cs="Times New Roman"/>
          <w:i/>
          <w:iCs/>
          <w:sz w:val="24"/>
          <w:szCs w:val="24"/>
        </w:rPr>
        <w:t xml:space="preserve">служители, за да се гарантира оптималното използване на публичните ресурси и прилагането на политики, които насърчават благосъстоянието и просперитета на всички. </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44.</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подчертава необходимостта от последователни и строги икономически и финансови политики, включително справедливо разпределение на финансовите ресурси на всички </w:t>
      </w:r>
      <w:r w:rsidR="00466116">
        <w:rPr>
          <w:rFonts w:ascii="Times New Roman" w:hAnsi="Times New Roman" w:cs="Times New Roman"/>
          <w:sz w:val="24"/>
          <w:szCs w:val="24"/>
        </w:rPr>
        <w:t>нива</w:t>
      </w:r>
      <w:r w:rsidR="00740D08">
        <w:rPr>
          <w:rFonts w:ascii="Times New Roman" w:hAnsi="Times New Roman" w:cs="Times New Roman"/>
          <w:sz w:val="24"/>
          <w:szCs w:val="24"/>
        </w:rPr>
        <w:t xml:space="preserve"> на управление</w:t>
      </w:r>
      <w:r w:rsidRPr="003B5BDC">
        <w:rPr>
          <w:rFonts w:ascii="Times New Roman" w:hAnsi="Times New Roman" w:cs="Times New Roman"/>
          <w:sz w:val="24"/>
          <w:szCs w:val="24"/>
        </w:rPr>
        <w:t>, за да се подкрепи икономическото и социалното благосъстояние на всички. Той предполага публичните институции да приемат стратегии и методи за използване на наличните ресурси, така че да се гарантира тяхното своевременно и пропорционално използване, както в количествено</w:t>
      </w:r>
      <w:r w:rsidR="00DB7A62">
        <w:rPr>
          <w:rFonts w:ascii="Times New Roman" w:hAnsi="Times New Roman" w:cs="Times New Roman"/>
          <w:sz w:val="24"/>
          <w:szCs w:val="24"/>
        </w:rPr>
        <w:t>, така и в качествено отношение</w:t>
      </w:r>
      <w:r w:rsidRPr="003B5BDC">
        <w:rPr>
          <w:rFonts w:ascii="Times New Roman" w:hAnsi="Times New Roman" w:cs="Times New Roman"/>
          <w:sz w:val="24"/>
          <w:szCs w:val="24"/>
        </w:rPr>
        <w:t xml:space="preserve"> и тяхната достъпност. Ресурсите се използват за постигане на възможно най-добрите резултати, като се отчитат поставените цели. </w:t>
      </w:r>
      <w:r w:rsidR="00DB7A62">
        <w:rPr>
          <w:rFonts w:ascii="Times New Roman" w:hAnsi="Times New Roman" w:cs="Times New Roman"/>
          <w:sz w:val="24"/>
          <w:szCs w:val="24"/>
        </w:rPr>
        <w:t>Принципът с</w:t>
      </w:r>
      <w:r w:rsidRPr="003B5BDC">
        <w:rPr>
          <w:rFonts w:ascii="Times New Roman" w:hAnsi="Times New Roman" w:cs="Times New Roman"/>
          <w:sz w:val="24"/>
          <w:szCs w:val="24"/>
        </w:rPr>
        <w:t xml:space="preserve">ъщо така утвърждава необходимостта от осигуряване на устойчиво икономическо и финансово бъдеще </w:t>
      </w:r>
      <w:r w:rsidR="00DB7A62">
        <w:rPr>
          <w:rFonts w:ascii="Times New Roman" w:hAnsi="Times New Roman" w:cs="Times New Roman"/>
          <w:sz w:val="24"/>
          <w:szCs w:val="24"/>
        </w:rPr>
        <w:t>н</w:t>
      </w:r>
      <w:r w:rsidRPr="003B5BDC">
        <w:rPr>
          <w:rFonts w:ascii="Times New Roman" w:hAnsi="Times New Roman" w:cs="Times New Roman"/>
          <w:sz w:val="24"/>
          <w:szCs w:val="24"/>
        </w:rPr>
        <w:t xml:space="preserve">а услугите, предоставяни от публичната организация. </w:t>
      </w:r>
    </w:p>
    <w:p w:rsidR="00DB6BBE" w:rsidRDefault="00DB6BBE"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10</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19"/>
              </w:numPr>
              <w:jc w:val="both"/>
              <w:rPr>
                <w:rFonts w:ascii="Times New Roman" w:hAnsi="Times New Roman" w:cs="Times New Roman"/>
                <w:sz w:val="24"/>
                <w:szCs w:val="24"/>
              </w:rPr>
            </w:pPr>
            <w:r w:rsidRPr="00732739">
              <w:rPr>
                <w:rFonts w:ascii="Times New Roman" w:hAnsi="Times New Roman" w:cs="Times New Roman"/>
                <w:sz w:val="24"/>
                <w:szCs w:val="24"/>
              </w:rPr>
              <w:t>Обща стратегия определя цялостното икономическо и финансово състояние на публичната организация</w:t>
            </w:r>
            <w:r w:rsidR="0042468D">
              <w:rPr>
                <w:rFonts w:ascii="Times New Roman" w:hAnsi="Times New Roman" w:cs="Times New Roman"/>
                <w:sz w:val="24"/>
                <w:szCs w:val="24"/>
              </w:rPr>
              <w:t>, която</w:t>
            </w:r>
            <w:r w:rsidRPr="00732739">
              <w:rPr>
                <w:rFonts w:ascii="Times New Roman" w:hAnsi="Times New Roman" w:cs="Times New Roman"/>
                <w:sz w:val="24"/>
                <w:szCs w:val="24"/>
              </w:rPr>
              <w:t xml:space="preserve"> е ясно свързана с други планове и стратегии.</w:t>
            </w:r>
          </w:p>
          <w:p w:rsidR="00732739" w:rsidRPr="00732739" w:rsidRDefault="00732739" w:rsidP="00732739">
            <w:pPr>
              <w:pStyle w:val="ListParagraph"/>
              <w:numPr>
                <w:ilvl w:val="0"/>
                <w:numId w:val="19"/>
              </w:numPr>
              <w:jc w:val="both"/>
              <w:rPr>
                <w:rFonts w:ascii="Times New Roman" w:hAnsi="Times New Roman" w:cs="Times New Roman"/>
                <w:sz w:val="24"/>
                <w:szCs w:val="24"/>
              </w:rPr>
            </w:pPr>
            <w:r w:rsidRPr="00732739">
              <w:rPr>
                <w:rFonts w:ascii="Times New Roman" w:hAnsi="Times New Roman" w:cs="Times New Roman"/>
                <w:sz w:val="24"/>
                <w:szCs w:val="24"/>
              </w:rPr>
              <w:t xml:space="preserve">Икономическите и финансовите политики ясно включват цели и мерки, които подкрепят дългосрочния икономически растеж, без да оказват отрицателно въздействие върху благосъстоянието на обществото и околната среда, включително </w:t>
            </w:r>
            <w:r w:rsidR="00496AD6">
              <w:rPr>
                <w:rFonts w:ascii="Times New Roman" w:hAnsi="Times New Roman" w:cs="Times New Roman"/>
                <w:sz w:val="24"/>
                <w:szCs w:val="24"/>
              </w:rPr>
              <w:t>равнопоставен</w:t>
            </w:r>
            <w:r w:rsidR="00496AD6" w:rsidRPr="00732739">
              <w:rPr>
                <w:rFonts w:ascii="Times New Roman" w:hAnsi="Times New Roman" w:cs="Times New Roman"/>
                <w:sz w:val="24"/>
                <w:szCs w:val="24"/>
              </w:rPr>
              <w:t xml:space="preserve">остта </w:t>
            </w:r>
            <w:r w:rsidRPr="00732739">
              <w:rPr>
                <w:rFonts w:ascii="Times New Roman" w:hAnsi="Times New Roman" w:cs="Times New Roman"/>
                <w:sz w:val="24"/>
                <w:szCs w:val="24"/>
              </w:rPr>
              <w:t>между поколенията.</w:t>
            </w:r>
          </w:p>
          <w:p w:rsidR="00732739" w:rsidRPr="00732739" w:rsidRDefault="00732739" w:rsidP="00732739">
            <w:pPr>
              <w:pStyle w:val="ListParagraph"/>
              <w:numPr>
                <w:ilvl w:val="0"/>
                <w:numId w:val="19"/>
              </w:numPr>
              <w:jc w:val="both"/>
              <w:rPr>
                <w:rFonts w:ascii="Times New Roman" w:hAnsi="Times New Roman" w:cs="Times New Roman"/>
                <w:sz w:val="24"/>
                <w:szCs w:val="24"/>
              </w:rPr>
            </w:pPr>
            <w:r w:rsidRPr="00732739">
              <w:rPr>
                <w:rFonts w:ascii="Times New Roman" w:hAnsi="Times New Roman" w:cs="Times New Roman"/>
                <w:sz w:val="24"/>
                <w:szCs w:val="24"/>
              </w:rPr>
              <w:t>Вътрешните и външните одити са важни за наблюдението и осигуряването на увереност относно стабилността и съгласуваността на финансовото управление.</w:t>
            </w:r>
          </w:p>
          <w:p w:rsidR="00732739" w:rsidRPr="00732739" w:rsidRDefault="00732739" w:rsidP="00732739">
            <w:pPr>
              <w:pStyle w:val="ListParagraph"/>
              <w:numPr>
                <w:ilvl w:val="0"/>
                <w:numId w:val="19"/>
              </w:numPr>
              <w:jc w:val="both"/>
              <w:rPr>
                <w:rFonts w:ascii="Times New Roman" w:hAnsi="Times New Roman" w:cs="Times New Roman"/>
                <w:sz w:val="24"/>
                <w:szCs w:val="24"/>
              </w:rPr>
            </w:pPr>
            <w:r w:rsidRPr="00732739">
              <w:rPr>
                <w:rFonts w:ascii="Times New Roman" w:hAnsi="Times New Roman" w:cs="Times New Roman"/>
                <w:sz w:val="24"/>
                <w:szCs w:val="24"/>
              </w:rPr>
              <w:t>Рисковете се оценяват и управляват правилно.</w:t>
            </w:r>
          </w:p>
          <w:p w:rsidR="00732739" w:rsidRPr="00732739" w:rsidRDefault="00732739" w:rsidP="00732739">
            <w:pPr>
              <w:pStyle w:val="ListParagraph"/>
              <w:numPr>
                <w:ilvl w:val="0"/>
                <w:numId w:val="19"/>
              </w:numPr>
              <w:jc w:val="both"/>
              <w:rPr>
                <w:rFonts w:ascii="Times New Roman" w:hAnsi="Times New Roman" w:cs="Times New Roman"/>
                <w:sz w:val="24"/>
                <w:szCs w:val="24"/>
              </w:rPr>
            </w:pPr>
            <w:r w:rsidRPr="00732739">
              <w:rPr>
                <w:rFonts w:ascii="Times New Roman" w:hAnsi="Times New Roman" w:cs="Times New Roman"/>
                <w:sz w:val="24"/>
                <w:szCs w:val="24"/>
              </w:rPr>
              <w:t>Търсят се механизми за сътрудничество и партньорство, за да се установят икономии от мащаба, справедливо разпределение на тежестите и ползите и намаляване на рисковете.</w:t>
            </w:r>
          </w:p>
        </w:tc>
      </w:tr>
    </w:tbl>
    <w:p w:rsidR="003B5BDC" w:rsidRPr="003B5BDC" w:rsidRDefault="003B5BDC" w:rsidP="00AD0311">
      <w:pPr>
        <w:jc w:val="both"/>
        <w:rPr>
          <w:rFonts w:ascii="Times New Roman" w:hAnsi="Times New Roman" w:cs="Times New Roman"/>
          <w:sz w:val="24"/>
          <w:szCs w:val="24"/>
        </w:rPr>
      </w:pPr>
    </w:p>
    <w:p w:rsidR="003B5BDC" w:rsidRPr="00732739" w:rsidRDefault="00884536" w:rsidP="00AD0311">
      <w:pPr>
        <w:jc w:val="both"/>
        <w:rPr>
          <w:rFonts w:ascii="Times New Roman" w:hAnsi="Times New Roman" w:cs="Times New Roman"/>
          <w:b/>
          <w:bCs/>
          <w:i/>
          <w:iCs/>
          <w:sz w:val="24"/>
          <w:szCs w:val="24"/>
        </w:rPr>
      </w:pPr>
      <w:r w:rsidRPr="00732739">
        <w:rPr>
          <w:rFonts w:ascii="Times New Roman" w:hAnsi="Times New Roman" w:cs="Times New Roman"/>
          <w:b/>
          <w:bCs/>
          <w:i/>
          <w:iCs/>
          <w:sz w:val="24"/>
          <w:szCs w:val="24"/>
        </w:rPr>
        <w:t xml:space="preserve">Принцип 11 - Устойчивост и дългосрочна ориентация </w:t>
      </w:r>
    </w:p>
    <w:p w:rsidR="003B5BDC" w:rsidRPr="00732739" w:rsidRDefault="00884536" w:rsidP="00AD0311">
      <w:pPr>
        <w:jc w:val="both"/>
        <w:rPr>
          <w:rFonts w:ascii="Times New Roman" w:hAnsi="Times New Roman" w:cs="Times New Roman"/>
          <w:i/>
          <w:iCs/>
          <w:sz w:val="24"/>
          <w:szCs w:val="24"/>
        </w:rPr>
      </w:pPr>
      <w:r w:rsidRPr="00732739">
        <w:rPr>
          <w:rFonts w:ascii="Times New Roman" w:hAnsi="Times New Roman" w:cs="Times New Roman"/>
          <w:i/>
          <w:iCs/>
          <w:sz w:val="24"/>
          <w:szCs w:val="24"/>
        </w:rPr>
        <w:t xml:space="preserve">Следва да се положат усилия за постигане на максимална устойчивост на решенията и действията, предприети от правителството, публичните институции и </w:t>
      </w:r>
      <w:r w:rsidR="005F04EB">
        <w:rPr>
          <w:rFonts w:ascii="Times New Roman" w:hAnsi="Times New Roman" w:cs="Times New Roman"/>
          <w:i/>
          <w:iCs/>
          <w:sz w:val="24"/>
          <w:szCs w:val="24"/>
        </w:rPr>
        <w:t>публич</w:t>
      </w:r>
      <w:r w:rsidR="00020E5C" w:rsidRPr="00732739">
        <w:rPr>
          <w:rFonts w:ascii="Times New Roman" w:hAnsi="Times New Roman" w:cs="Times New Roman"/>
          <w:i/>
          <w:iCs/>
          <w:sz w:val="24"/>
          <w:szCs w:val="24"/>
        </w:rPr>
        <w:t xml:space="preserve">ните </w:t>
      </w:r>
      <w:r w:rsidRPr="00732739">
        <w:rPr>
          <w:rFonts w:ascii="Times New Roman" w:hAnsi="Times New Roman" w:cs="Times New Roman"/>
          <w:i/>
          <w:iCs/>
          <w:sz w:val="24"/>
          <w:szCs w:val="24"/>
        </w:rPr>
        <w:t xml:space="preserve">служители, </w:t>
      </w:r>
      <w:r w:rsidR="003C616F" w:rsidRPr="003C616F">
        <w:rPr>
          <w:rFonts w:ascii="Times New Roman" w:hAnsi="Times New Roman" w:cs="Times New Roman"/>
          <w:i/>
          <w:iCs/>
          <w:sz w:val="24"/>
          <w:szCs w:val="24"/>
        </w:rPr>
        <w:t>както и да се отчита потенциалното им въздействие върху бъдещите поколения и способността на тези поколения да посрещат собствените си нужди.</w:t>
      </w: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45.</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установява като стандарт на доброто демократично управление необходимостта да се вземе предвид и да се действа по отношение на потенциалното въздействие върху бъдещите поколения на решенията и действията на правителството, публичните институции и </w:t>
      </w:r>
      <w:r w:rsidR="005F04EB">
        <w:rPr>
          <w:rFonts w:ascii="Times New Roman" w:hAnsi="Times New Roman" w:cs="Times New Roman"/>
          <w:sz w:val="24"/>
          <w:szCs w:val="24"/>
        </w:rPr>
        <w:t>публич</w:t>
      </w:r>
      <w:r w:rsidR="00496AD6"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 xml:space="preserve">служители. Той подчертава необходимостта от отчитане на екологичното, социалното, </w:t>
      </w:r>
      <w:r w:rsidR="0042468D">
        <w:rPr>
          <w:rFonts w:ascii="Times New Roman" w:hAnsi="Times New Roman" w:cs="Times New Roman"/>
          <w:sz w:val="24"/>
          <w:szCs w:val="24"/>
        </w:rPr>
        <w:t>хуманитарното</w:t>
      </w:r>
      <w:r w:rsidRPr="003B5BDC">
        <w:rPr>
          <w:rFonts w:ascii="Times New Roman" w:hAnsi="Times New Roman" w:cs="Times New Roman"/>
          <w:sz w:val="24"/>
          <w:szCs w:val="24"/>
        </w:rPr>
        <w:t>, какт</w:t>
      </w:r>
      <w:r w:rsidR="0042468D">
        <w:rPr>
          <w:rFonts w:ascii="Times New Roman" w:hAnsi="Times New Roman" w:cs="Times New Roman"/>
          <w:sz w:val="24"/>
          <w:szCs w:val="24"/>
        </w:rPr>
        <w:t xml:space="preserve">о и икономическото </w:t>
      </w:r>
      <w:r w:rsidR="0042468D">
        <w:rPr>
          <w:rFonts w:ascii="Times New Roman" w:hAnsi="Times New Roman" w:cs="Times New Roman"/>
          <w:sz w:val="24"/>
          <w:szCs w:val="24"/>
        </w:rPr>
        <w:lastRenderedPageBreak/>
        <w:t>въздействие на</w:t>
      </w:r>
      <w:r w:rsidRPr="003B5BDC">
        <w:rPr>
          <w:rFonts w:ascii="Times New Roman" w:hAnsi="Times New Roman" w:cs="Times New Roman"/>
          <w:sz w:val="24"/>
          <w:szCs w:val="24"/>
        </w:rPr>
        <w:t xml:space="preserve"> техните политики и процеси на вземане на решения, </w:t>
      </w:r>
      <w:r w:rsidR="00496AD6">
        <w:rPr>
          <w:rFonts w:ascii="Times New Roman" w:hAnsi="Times New Roman" w:cs="Times New Roman"/>
          <w:sz w:val="24"/>
          <w:szCs w:val="24"/>
        </w:rPr>
        <w:t xml:space="preserve">също </w:t>
      </w:r>
      <w:r w:rsidRPr="003B5BDC">
        <w:rPr>
          <w:rFonts w:ascii="Times New Roman" w:hAnsi="Times New Roman" w:cs="Times New Roman"/>
          <w:sz w:val="24"/>
          <w:szCs w:val="24"/>
        </w:rPr>
        <w:t xml:space="preserve">както и </w:t>
      </w:r>
      <w:r w:rsidR="0042468D">
        <w:rPr>
          <w:rFonts w:ascii="Times New Roman" w:hAnsi="Times New Roman" w:cs="Times New Roman"/>
          <w:sz w:val="24"/>
          <w:szCs w:val="24"/>
        </w:rPr>
        <w:t xml:space="preserve">необходимостта </w:t>
      </w:r>
      <w:r w:rsidRPr="003B5BDC">
        <w:rPr>
          <w:rFonts w:ascii="Times New Roman" w:hAnsi="Times New Roman" w:cs="Times New Roman"/>
          <w:sz w:val="24"/>
          <w:szCs w:val="24"/>
        </w:rPr>
        <w:t xml:space="preserve">от съсредоточаване върху дългосрочните устойчиви цели и въздействия </w:t>
      </w:r>
      <w:r w:rsidR="00496AD6">
        <w:rPr>
          <w:rFonts w:ascii="Times New Roman" w:hAnsi="Times New Roman" w:cs="Times New Roman"/>
          <w:sz w:val="24"/>
          <w:szCs w:val="24"/>
        </w:rPr>
        <w:t>от</w:t>
      </w:r>
      <w:r w:rsidRPr="003B5BDC">
        <w:rPr>
          <w:rFonts w:ascii="Times New Roman" w:hAnsi="Times New Roman" w:cs="Times New Roman"/>
          <w:sz w:val="24"/>
          <w:szCs w:val="24"/>
        </w:rPr>
        <w:t xml:space="preserve"> техните действия, </w:t>
      </w:r>
      <w:r w:rsidR="004B6F42" w:rsidRPr="003B5BDC">
        <w:rPr>
          <w:rFonts w:ascii="Times New Roman" w:hAnsi="Times New Roman" w:cs="Times New Roman"/>
          <w:sz w:val="24"/>
          <w:szCs w:val="24"/>
        </w:rPr>
        <w:t>включително сегашн</w:t>
      </w:r>
      <w:r w:rsidR="004B6F42">
        <w:rPr>
          <w:rFonts w:ascii="Times New Roman" w:hAnsi="Times New Roman" w:cs="Times New Roman"/>
          <w:sz w:val="24"/>
          <w:szCs w:val="24"/>
        </w:rPr>
        <w:t>ата</w:t>
      </w:r>
      <w:r w:rsidR="004B6F42" w:rsidRPr="003B5BDC">
        <w:rPr>
          <w:rFonts w:ascii="Times New Roman" w:hAnsi="Times New Roman" w:cs="Times New Roman"/>
          <w:sz w:val="24"/>
          <w:szCs w:val="24"/>
        </w:rPr>
        <w:t xml:space="preserve"> и бъдещ</w:t>
      </w:r>
      <w:r w:rsidR="004B6F42">
        <w:rPr>
          <w:rFonts w:ascii="Times New Roman" w:hAnsi="Times New Roman" w:cs="Times New Roman"/>
          <w:sz w:val="24"/>
          <w:szCs w:val="24"/>
        </w:rPr>
        <w:t>ата</w:t>
      </w:r>
      <w:r w:rsidR="004B6F42" w:rsidRPr="003B5BDC">
        <w:rPr>
          <w:rFonts w:ascii="Times New Roman" w:hAnsi="Times New Roman" w:cs="Times New Roman"/>
          <w:sz w:val="24"/>
          <w:szCs w:val="24"/>
        </w:rPr>
        <w:t xml:space="preserve"> равн</w:t>
      </w:r>
      <w:r w:rsidR="004B6F42">
        <w:rPr>
          <w:rFonts w:ascii="Times New Roman" w:hAnsi="Times New Roman" w:cs="Times New Roman"/>
          <w:sz w:val="24"/>
          <w:szCs w:val="24"/>
        </w:rPr>
        <w:t>опо</w:t>
      </w:r>
      <w:r w:rsidR="004B6F42" w:rsidRPr="003B5BDC">
        <w:rPr>
          <w:rFonts w:ascii="Times New Roman" w:hAnsi="Times New Roman" w:cs="Times New Roman"/>
          <w:sz w:val="24"/>
          <w:szCs w:val="24"/>
        </w:rPr>
        <w:t>ст</w:t>
      </w:r>
      <w:r w:rsidR="004B6F42">
        <w:rPr>
          <w:rFonts w:ascii="Times New Roman" w:hAnsi="Times New Roman" w:cs="Times New Roman"/>
          <w:sz w:val="24"/>
          <w:szCs w:val="24"/>
        </w:rPr>
        <w:t>а</w:t>
      </w:r>
      <w:r w:rsidR="004B6F42" w:rsidRPr="003B5BDC">
        <w:rPr>
          <w:rFonts w:ascii="Times New Roman" w:hAnsi="Times New Roman" w:cs="Times New Roman"/>
          <w:sz w:val="24"/>
          <w:szCs w:val="24"/>
        </w:rPr>
        <w:t>в</w:t>
      </w:r>
      <w:r w:rsidR="004B6F42">
        <w:rPr>
          <w:rFonts w:ascii="Times New Roman" w:hAnsi="Times New Roman" w:cs="Times New Roman"/>
          <w:sz w:val="24"/>
          <w:szCs w:val="24"/>
        </w:rPr>
        <w:t>ен</w:t>
      </w:r>
      <w:r w:rsidR="004B6F42" w:rsidRPr="003B5BDC">
        <w:rPr>
          <w:rFonts w:ascii="Times New Roman" w:hAnsi="Times New Roman" w:cs="Times New Roman"/>
          <w:sz w:val="24"/>
          <w:szCs w:val="24"/>
        </w:rPr>
        <w:t>о</w:t>
      </w:r>
      <w:r w:rsidR="004B6F42">
        <w:rPr>
          <w:rFonts w:ascii="Times New Roman" w:hAnsi="Times New Roman" w:cs="Times New Roman"/>
          <w:sz w:val="24"/>
          <w:szCs w:val="24"/>
        </w:rPr>
        <w:t>ст</w:t>
      </w:r>
      <w:r w:rsidR="004B6F42" w:rsidRPr="003B5BDC">
        <w:rPr>
          <w:rFonts w:ascii="Times New Roman" w:hAnsi="Times New Roman" w:cs="Times New Roman"/>
          <w:sz w:val="24"/>
          <w:szCs w:val="24"/>
        </w:rPr>
        <w:t xml:space="preserve"> между поколенията</w:t>
      </w:r>
      <w:r w:rsidR="004B6F42">
        <w:rPr>
          <w:rFonts w:ascii="Times New Roman" w:hAnsi="Times New Roman" w:cs="Times New Roman"/>
          <w:sz w:val="24"/>
          <w:szCs w:val="24"/>
        </w:rPr>
        <w:t>,</w:t>
      </w:r>
      <w:r w:rsidR="004B6F42" w:rsidRPr="003B5BDC">
        <w:rPr>
          <w:rFonts w:ascii="Times New Roman" w:hAnsi="Times New Roman" w:cs="Times New Roman"/>
          <w:sz w:val="24"/>
          <w:szCs w:val="24"/>
        </w:rPr>
        <w:t xml:space="preserve"> </w:t>
      </w:r>
      <w:r w:rsidRPr="003B5BDC">
        <w:rPr>
          <w:rFonts w:ascii="Times New Roman" w:hAnsi="Times New Roman" w:cs="Times New Roman"/>
          <w:sz w:val="24"/>
          <w:szCs w:val="24"/>
        </w:rPr>
        <w:t>а не върху краткосрочните ценности,. Публичните институции следва да си сътрудничат на всички нива</w:t>
      </w:r>
      <w:r w:rsidR="00496AD6">
        <w:rPr>
          <w:rFonts w:ascii="Times New Roman" w:hAnsi="Times New Roman" w:cs="Times New Roman"/>
          <w:sz w:val="24"/>
          <w:szCs w:val="24"/>
        </w:rPr>
        <w:t xml:space="preserve"> на управление</w:t>
      </w:r>
      <w:r w:rsidR="004B6F42">
        <w:rPr>
          <w:rFonts w:ascii="Times New Roman" w:hAnsi="Times New Roman" w:cs="Times New Roman"/>
          <w:sz w:val="24"/>
          <w:szCs w:val="24"/>
        </w:rPr>
        <w:t>, както</w:t>
      </w:r>
      <w:r w:rsidRPr="003B5BDC">
        <w:rPr>
          <w:rFonts w:ascii="Times New Roman" w:hAnsi="Times New Roman" w:cs="Times New Roman"/>
          <w:sz w:val="24"/>
          <w:szCs w:val="24"/>
        </w:rPr>
        <w:t xml:space="preserve"> и със съответните заинтересовани страни, за възприема</w:t>
      </w:r>
      <w:r w:rsidR="004B6F42">
        <w:rPr>
          <w:rFonts w:ascii="Times New Roman" w:hAnsi="Times New Roman" w:cs="Times New Roman"/>
          <w:sz w:val="24"/>
          <w:szCs w:val="24"/>
        </w:rPr>
        <w:t>не на</w:t>
      </w:r>
      <w:r w:rsidRPr="003B5BDC">
        <w:rPr>
          <w:rFonts w:ascii="Times New Roman" w:hAnsi="Times New Roman" w:cs="Times New Roman"/>
          <w:sz w:val="24"/>
          <w:szCs w:val="24"/>
        </w:rPr>
        <w:t xml:space="preserve"> устойчив и дългосрочен подход, </w:t>
      </w:r>
      <w:r w:rsidR="004B6F42">
        <w:rPr>
          <w:rFonts w:ascii="Times New Roman" w:hAnsi="Times New Roman" w:cs="Times New Roman"/>
          <w:sz w:val="24"/>
          <w:szCs w:val="24"/>
        </w:rPr>
        <w:t>при който се разработват и наблюдава изпълнението на</w:t>
      </w:r>
      <w:r w:rsidRPr="003B5BDC">
        <w:rPr>
          <w:rFonts w:ascii="Times New Roman" w:hAnsi="Times New Roman" w:cs="Times New Roman"/>
          <w:sz w:val="24"/>
          <w:szCs w:val="24"/>
        </w:rPr>
        <w:t xml:space="preserve"> всички стратегии, политики и планове спрямо тяхното въздействие върху дългосрочните параметри, включително </w:t>
      </w:r>
      <w:r w:rsidR="004B6F42">
        <w:rPr>
          <w:rFonts w:ascii="Times New Roman" w:hAnsi="Times New Roman" w:cs="Times New Roman"/>
          <w:sz w:val="24"/>
          <w:szCs w:val="24"/>
        </w:rPr>
        <w:t xml:space="preserve">отчитане на </w:t>
      </w:r>
      <w:r w:rsidRPr="003B5BDC">
        <w:rPr>
          <w:rFonts w:ascii="Times New Roman" w:hAnsi="Times New Roman" w:cs="Times New Roman"/>
          <w:sz w:val="24"/>
          <w:szCs w:val="24"/>
        </w:rPr>
        <w:t xml:space="preserve">финансовите, екологичните и обществените </w:t>
      </w:r>
      <w:r w:rsidR="004B6F42">
        <w:rPr>
          <w:rFonts w:ascii="Times New Roman" w:hAnsi="Times New Roman" w:cs="Times New Roman"/>
          <w:sz w:val="24"/>
          <w:szCs w:val="24"/>
        </w:rPr>
        <w:t>въздействия</w:t>
      </w:r>
      <w:r w:rsidRPr="003B5BDC">
        <w:rPr>
          <w:rFonts w:ascii="Times New Roman" w:hAnsi="Times New Roman" w:cs="Times New Roman"/>
          <w:sz w:val="24"/>
          <w:szCs w:val="24"/>
        </w:rPr>
        <w:t xml:space="preserve">. </w:t>
      </w:r>
    </w:p>
    <w:p w:rsidR="003B5BDC" w:rsidRPr="003B5BDC" w:rsidRDefault="003B5BDC" w:rsidP="00AD0311">
      <w:pPr>
        <w:jc w:val="both"/>
        <w:rPr>
          <w:rFonts w:ascii="Times New Roman" w:hAnsi="Times New Roman" w:cs="Times New Roman"/>
          <w:sz w:val="24"/>
          <w:szCs w:val="24"/>
        </w:rPr>
      </w:pPr>
    </w:p>
    <w:p w:rsidR="003952FF"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46.</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Следва да се припомни, че Програмата до 2030 г. за устойчиво развитие, приета под егидата на ООН през 2015 г., предоставя общ план за мир и просперитет за хората и планетата в близко</w:t>
      </w:r>
      <w:r w:rsidR="00496AD6">
        <w:rPr>
          <w:rFonts w:ascii="Times New Roman" w:hAnsi="Times New Roman" w:cs="Times New Roman"/>
          <w:sz w:val="24"/>
          <w:szCs w:val="24"/>
        </w:rPr>
        <w:t xml:space="preserve">то </w:t>
      </w:r>
      <w:r w:rsidRPr="003B5BDC">
        <w:rPr>
          <w:rFonts w:ascii="Times New Roman" w:hAnsi="Times New Roman" w:cs="Times New Roman"/>
          <w:sz w:val="24"/>
          <w:szCs w:val="24"/>
        </w:rPr>
        <w:t xml:space="preserve">бъдеще. </w:t>
      </w:r>
      <w:r w:rsidR="00574030">
        <w:rPr>
          <w:rFonts w:ascii="Times New Roman" w:hAnsi="Times New Roman" w:cs="Times New Roman"/>
          <w:sz w:val="24"/>
          <w:szCs w:val="24"/>
        </w:rPr>
        <w:t>Седемнадесетте</w:t>
      </w:r>
      <w:r w:rsidRPr="003B5BDC">
        <w:rPr>
          <w:rFonts w:ascii="Times New Roman" w:hAnsi="Times New Roman" w:cs="Times New Roman"/>
          <w:sz w:val="24"/>
          <w:szCs w:val="24"/>
        </w:rPr>
        <w:t xml:space="preserve"> цели за устойчиво развитие (ЦУР), които Програмата насърчава, са спешен призив за действие от страна на всички държави - развити и развиващи се  в рамките на глобално партньорство. В тях се признава, че прекратяването на бедността и другите лишения трябва да върви ръка за ръка със стратегии, които подобряват здравеопазването и образованието, намаляват неравенството и стимулират икономическия растеж - всичко това</w:t>
      </w:r>
      <w:r w:rsidR="0042468D">
        <w:rPr>
          <w:rFonts w:ascii="Times New Roman" w:hAnsi="Times New Roman" w:cs="Times New Roman"/>
          <w:sz w:val="24"/>
          <w:szCs w:val="24"/>
        </w:rPr>
        <w:t xml:space="preserve"> заедно</w:t>
      </w:r>
      <w:r w:rsidRPr="003B5BDC">
        <w:rPr>
          <w:rFonts w:ascii="Times New Roman" w:hAnsi="Times New Roman" w:cs="Times New Roman"/>
          <w:sz w:val="24"/>
          <w:szCs w:val="24"/>
        </w:rPr>
        <w:t xml:space="preserve">, като същевременно се </w:t>
      </w:r>
      <w:r w:rsidR="00496AD6">
        <w:rPr>
          <w:rFonts w:ascii="Times New Roman" w:hAnsi="Times New Roman" w:cs="Times New Roman"/>
          <w:sz w:val="24"/>
          <w:szCs w:val="24"/>
        </w:rPr>
        <w:t>справ</w:t>
      </w:r>
      <w:r w:rsidR="00496AD6" w:rsidRPr="003B5BDC">
        <w:rPr>
          <w:rFonts w:ascii="Times New Roman" w:hAnsi="Times New Roman" w:cs="Times New Roman"/>
          <w:sz w:val="24"/>
          <w:szCs w:val="24"/>
        </w:rPr>
        <w:t xml:space="preserve">ят </w:t>
      </w:r>
      <w:r w:rsidRPr="003B5BDC">
        <w:rPr>
          <w:rFonts w:ascii="Times New Roman" w:hAnsi="Times New Roman" w:cs="Times New Roman"/>
          <w:sz w:val="24"/>
          <w:szCs w:val="24"/>
        </w:rPr>
        <w:t>с изменението на климата и работят за опазване на околната среда и природните ресурси.</w:t>
      </w:r>
    </w:p>
    <w:p w:rsidR="003B5BDC" w:rsidRDefault="003B5BDC" w:rsidP="00AD03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11</w:t>
            </w:r>
          </w:p>
          <w:p w:rsidR="00732739" w:rsidRPr="00732739" w:rsidRDefault="00732739" w:rsidP="00732739">
            <w:pPr>
              <w:jc w:val="both"/>
              <w:rPr>
                <w:rFonts w:ascii="Times New Roman" w:hAnsi="Times New Roman" w:cs="Times New Roman"/>
                <w:sz w:val="24"/>
                <w:szCs w:val="24"/>
              </w:rPr>
            </w:pPr>
          </w:p>
          <w:p w:rsidR="00732739" w:rsidRP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933828">
            <w:pPr>
              <w:pStyle w:val="ListParagraph"/>
              <w:numPr>
                <w:ilvl w:val="0"/>
                <w:numId w:val="20"/>
              </w:numPr>
              <w:jc w:val="both"/>
              <w:rPr>
                <w:rFonts w:ascii="Times New Roman" w:hAnsi="Times New Roman" w:cs="Times New Roman"/>
                <w:sz w:val="24"/>
                <w:szCs w:val="24"/>
              </w:rPr>
            </w:pPr>
            <w:r w:rsidRPr="00732739">
              <w:rPr>
                <w:rFonts w:ascii="Times New Roman" w:hAnsi="Times New Roman" w:cs="Times New Roman"/>
                <w:sz w:val="24"/>
                <w:szCs w:val="24"/>
              </w:rPr>
              <w:t xml:space="preserve">Настоящите политики и процеси на вземане на решения съдържат ясна препратка към </w:t>
            </w:r>
            <w:r w:rsidR="00933828">
              <w:rPr>
                <w:rFonts w:ascii="Times New Roman" w:hAnsi="Times New Roman" w:cs="Times New Roman"/>
                <w:sz w:val="24"/>
                <w:szCs w:val="24"/>
              </w:rPr>
              <w:t>гъвка</w:t>
            </w:r>
            <w:r w:rsidR="00933828" w:rsidRPr="00732739">
              <w:rPr>
                <w:rFonts w:ascii="Times New Roman" w:hAnsi="Times New Roman" w:cs="Times New Roman"/>
                <w:sz w:val="24"/>
                <w:szCs w:val="24"/>
              </w:rPr>
              <w:t>востта</w:t>
            </w:r>
            <w:r w:rsidRPr="00732739">
              <w:rPr>
                <w:rFonts w:ascii="Times New Roman" w:hAnsi="Times New Roman" w:cs="Times New Roman"/>
                <w:sz w:val="24"/>
                <w:szCs w:val="24"/>
              </w:rPr>
              <w:t xml:space="preserve">, устойчивостта и </w:t>
            </w:r>
            <w:r w:rsidR="00933828" w:rsidRPr="00933828">
              <w:rPr>
                <w:rFonts w:ascii="Times New Roman" w:hAnsi="Times New Roman" w:cs="Times New Roman"/>
                <w:sz w:val="24"/>
                <w:szCs w:val="24"/>
              </w:rPr>
              <w:t>равнопоставеността</w:t>
            </w:r>
            <w:r w:rsidRPr="00732739">
              <w:rPr>
                <w:rFonts w:ascii="Times New Roman" w:hAnsi="Times New Roman" w:cs="Times New Roman"/>
                <w:sz w:val="24"/>
                <w:szCs w:val="24"/>
              </w:rPr>
              <w:t xml:space="preserve"> между поколенията - включително финансовите, екологичните и обществените въздействия.</w:t>
            </w:r>
          </w:p>
          <w:p w:rsidR="00732739" w:rsidRPr="00732739" w:rsidRDefault="00732739" w:rsidP="00732739">
            <w:pPr>
              <w:pStyle w:val="ListParagraph"/>
              <w:numPr>
                <w:ilvl w:val="0"/>
                <w:numId w:val="20"/>
              </w:numPr>
              <w:jc w:val="both"/>
              <w:rPr>
                <w:rFonts w:ascii="Times New Roman" w:hAnsi="Times New Roman" w:cs="Times New Roman"/>
                <w:sz w:val="24"/>
                <w:szCs w:val="24"/>
              </w:rPr>
            </w:pPr>
            <w:r w:rsidRPr="00732739">
              <w:rPr>
                <w:rFonts w:ascii="Times New Roman" w:hAnsi="Times New Roman" w:cs="Times New Roman"/>
                <w:sz w:val="24"/>
                <w:szCs w:val="24"/>
              </w:rPr>
              <w:t xml:space="preserve">Настоящите политики и процеси на вземане на решения отчитат въздействието върху администрацията, общността и околната среда </w:t>
            </w:r>
            <w:r w:rsidR="00B1397F">
              <w:rPr>
                <w:rFonts w:ascii="Times New Roman" w:hAnsi="Times New Roman" w:cs="Times New Roman"/>
                <w:sz w:val="24"/>
                <w:szCs w:val="24"/>
              </w:rPr>
              <w:t>текущо</w:t>
            </w:r>
            <w:r w:rsidRPr="00732739">
              <w:rPr>
                <w:rFonts w:ascii="Times New Roman" w:hAnsi="Times New Roman" w:cs="Times New Roman"/>
                <w:sz w:val="24"/>
                <w:szCs w:val="24"/>
              </w:rPr>
              <w:t xml:space="preserve"> и в бъдеще.</w:t>
            </w:r>
          </w:p>
          <w:p w:rsidR="00732739" w:rsidRDefault="00732739" w:rsidP="00732739">
            <w:pPr>
              <w:pStyle w:val="ListParagraph"/>
              <w:numPr>
                <w:ilvl w:val="0"/>
                <w:numId w:val="20"/>
              </w:numPr>
              <w:jc w:val="both"/>
              <w:rPr>
                <w:rFonts w:ascii="Times New Roman" w:hAnsi="Times New Roman" w:cs="Times New Roman"/>
                <w:sz w:val="24"/>
                <w:szCs w:val="24"/>
              </w:rPr>
            </w:pPr>
            <w:r w:rsidRPr="00732739">
              <w:rPr>
                <w:rFonts w:ascii="Times New Roman" w:hAnsi="Times New Roman" w:cs="Times New Roman"/>
                <w:sz w:val="24"/>
                <w:szCs w:val="24"/>
              </w:rPr>
              <w:t xml:space="preserve">Настоящата политика и процесите на вземане на решения се фокусират върху мониторинга, изпълнението и </w:t>
            </w:r>
            <w:r w:rsidR="00007E77">
              <w:rPr>
                <w:rFonts w:ascii="Times New Roman" w:hAnsi="Times New Roman" w:cs="Times New Roman"/>
                <w:sz w:val="24"/>
                <w:szCs w:val="24"/>
              </w:rPr>
              <w:t>пре</w:t>
            </w:r>
            <w:r w:rsidR="00933828">
              <w:rPr>
                <w:rFonts w:ascii="Times New Roman" w:hAnsi="Times New Roman" w:cs="Times New Roman"/>
                <w:sz w:val="24"/>
                <w:szCs w:val="24"/>
              </w:rPr>
              <w:t>дставя</w:t>
            </w:r>
            <w:r w:rsidR="00007E77">
              <w:rPr>
                <w:rFonts w:ascii="Times New Roman" w:hAnsi="Times New Roman" w:cs="Times New Roman"/>
                <w:sz w:val="24"/>
                <w:szCs w:val="24"/>
              </w:rPr>
              <w:t>нето</w:t>
            </w:r>
            <w:r w:rsidR="00007E77" w:rsidRPr="00732739">
              <w:rPr>
                <w:rFonts w:ascii="Times New Roman" w:hAnsi="Times New Roman" w:cs="Times New Roman"/>
                <w:sz w:val="24"/>
                <w:szCs w:val="24"/>
              </w:rPr>
              <w:t xml:space="preserve"> </w:t>
            </w:r>
            <w:r w:rsidRPr="00732739">
              <w:rPr>
                <w:rFonts w:ascii="Times New Roman" w:hAnsi="Times New Roman" w:cs="Times New Roman"/>
                <w:sz w:val="24"/>
                <w:szCs w:val="24"/>
              </w:rPr>
              <w:t>на постигнатия напредък.</w:t>
            </w:r>
          </w:p>
          <w:p w:rsidR="00732739" w:rsidRPr="00732739" w:rsidRDefault="00933828" w:rsidP="0073273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П</w:t>
            </w:r>
            <w:r w:rsidR="00732739" w:rsidRPr="00732739">
              <w:rPr>
                <w:rFonts w:ascii="Times New Roman" w:hAnsi="Times New Roman" w:cs="Times New Roman"/>
                <w:sz w:val="24"/>
                <w:szCs w:val="24"/>
              </w:rPr>
              <w:t>олитики</w:t>
            </w:r>
            <w:r>
              <w:rPr>
                <w:rFonts w:ascii="Times New Roman" w:hAnsi="Times New Roman" w:cs="Times New Roman"/>
                <w:sz w:val="24"/>
                <w:szCs w:val="24"/>
              </w:rPr>
              <w:t>те и процесите на</w:t>
            </w:r>
            <w:r w:rsidR="00732739" w:rsidRPr="00732739">
              <w:rPr>
                <w:rFonts w:ascii="Times New Roman" w:hAnsi="Times New Roman" w:cs="Times New Roman"/>
                <w:sz w:val="24"/>
                <w:szCs w:val="24"/>
              </w:rPr>
              <w:t xml:space="preserve"> вземане на решения признават и се стремят да запазят историческите, културните и обществените аспекти на контекста, към който са насочени.</w:t>
            </w:r>
          </w:p>
          <w:p w:rsidR="00732739" w:rsidRDefault="00933828" w:rsidP="0073273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П</w:t>
            </w:r>
            <w:r w:rsidR="00732739" w:rsidRPr="00732739">
              <w:rPr>
                <w:rFonts w:ascii="Times New Roman" w:hAnsi="Times New Roman" w:cs="Times New Roman"/>
                <w:sz w:val="24"/>
                <w:szCs w:val="24"/>
              </w:rPr>
              <w:t>олитики</w:t>
            </w:r>
            <w:r>
              <w:rPr>
                <w:rFonts w:ascii="Times New Roman" w:hAnsi="Times New Roman" w:cs="Times New Roman"/>
                <w:sz w:val="24"/>
                <w:szCs w:val="24"/>
              </w:rPr>
              <w:t>те</w:t>
            </w:r>
            <w:r w:rsidR="00732739" w:rsidRPr="00732739">
              <w:rPr>
                <w:rFonts w:ascii="Times New Roman" w:hAnsi="Times New Roman" w:cs="Times New Roman"/>
                <w:sz w:val="24"/>
                <w:szCs w:val="24"/>
              </w:rPr>
              <w:t xml:space="preserve"> и </w:t>
            </w:r>
            <w:r>
              <w:rPr>
                <w:rFonts w:ascii="Times New Roman" w:hAnsi="Times New Roman" w:cs="Times New Roman"/>
                <w:sz w:val="24"/>
                <w:szCs w:val="24"/>
              </w:rPr>
              <w:t xml:space="preserve">процесите на </w:t>
            </w:r>
            <w:r w:rsidR="00732739" w:rsidRPr="00732739">
              <w:rPr>
                <w:rFonts w:ascii="Times New Roman" w:hAnsi="Times New Roman" w:cs="Times New Roman"/>
                <w:sz w:val="24"/>
                <w:szCs w:val="24"/>
              </w:rPr>
              <w:t xml:space="preserve">вземане на решения </w:t>
            </w:r>
            <w:r w:rsidR="00D546F8">
              <w:rPr>
                <w:rFonts w:ascii="Times New Roman" w:hAnsi="Times New Roman" w:cs="Times New Roman"/>
                <w:sz w:val="24"/>
                <w:szCs w:val="24"/>
              </w:rPr>
              <w:t>отчитат бъдещите нужди</w:t>
            </w:r>
            <w:r w:rsidR="00732739" w:rsidRPr="00732739">
              <w:rPr>
                <w:rFonts w:ascii="Times New Roman" w:hAnsi="Times New Roman" w:cs="Times New Roman"/>
                <w:sz w:val="24"/>
                <w:szCs w:val="24"/>
              </w:rPr>
              <w:t xml:space="preserve"> на хората и общностите и </w:t>
            </w:r>
            <w:r>
              <w:rPr>
                <w:rFonts w:ascii="Times New Roman" w:hAnsi="Times New Roman" w:cs="Times New Roman"/>
                <w:sz w:val="24"/>
                <w:szCs w:val="24"/>
              </w:rPr>
              <w:t>вземат предвид</w:t>
            </w:r>
            <w:r w:rsidRPr="00732739">
              <w:rPr>
                <w:rFonts w:ascii="Times New Roman" w:hAnsi="Times New Roman" w:cs="Times New Roman"/>
                <w:sz w:val="24"/>
                <w:szCs w:val="24"/>
              </w:rPr>
              <w:t xml:space="preserve"> </w:t>
            </w:r>
            <w:r w:rsidR="00732739" w:rsidRPr="00732739">
              <w:rPr>
                <w:rFonts w:ascii="Times New Roman" w:hAnsi="Times New Roman" w:cs="Times New Roman"/>
                <w:sz w:val="24"/>
                <w:szCs w:val="24"/>
              </w:rPr>
              <w:t>стратегическо</w:t>
            </w:r>
            <w:r>
              <w:rPr>
                <w:rFonts w:ascii="Times New Roman" w:hAnsi="Times New Roman" w:cs="Times New Roman"/>
                <w:sz w:val="24"/>
                <w:szCs w:val="24"/>
              </w:rPr>
              <w:t>то</w:t>
            </w:r>
            <w:r w:rsidR="00732739" w:rsidRPr="00732739">
              <w:rPr>
                <w:rFonts w:ascii="Times New Roman" w:hAnsi="Times New Roman" w:cs="Times New Roman"/>
                <w:sz w:val="24"/>
                <w:szCs w:val="24"/>
              </w:rPr>
              <w:t xml:space="preserve"> планиране за </w:t>
            </w:r>
            <w:r w:rsidR="00D546F8">
              <w:rPr>
                <w:rFonts w:ascii="Times New Roman" w:hAnsi="Times New Roman" w:cs="Times New Roman"/>
                <w:sz w:val="24"/>
                <w:szCs w:val="24"/>
              </w:rPr>
              <w:t>отстраняване на</w:t>
            </w:r>
            <w:r w:rsidR="00732739" w:rsidRPr="00732739">
              <w:rPr>
                <w:rFonts w:ascii="Times New Roman" w:hAnsi="Times New Roman" w:cs="Times New Roman"/>
                <w:sz w:val="24"/>
                <w:szCs w:val="24"/>
              </w:rPr>
              <w:t xml:space="preserve"> пропуските.</w:t>
            </w:r>
          </w:p>
          <w:p w:rsidR="00732739" w:rsidRPr="00732739" w:rsidRDefault="00732739" w:rsidP="00B1397F">
            <w:pPr>
              <w:pStyle w:val="ListParagraph"/>
              <w:numPr>
                <w:ilvl w:val="0"/>
                <w:numId w:val="20"/>
              </w:numPr>
              <w:jc w:val="both"/>
              <w:rPr>
                <w:rFonts w:ascii="Times New Roman" w:hAnsi="Times New Roman" w:cs="Times New Roman"/>
                <w:sz w:val="24"/>
                <w:szCs w:val="24"/>
              </w:rPr>
            </w:pPr>
            <w:r w:rsidRPr="00732739">
              <w:rPr>
                <w:rFonts w:ascii="Times New Roman" w:hAnsi="Times New Roman" w:cs="Times New Roman"/>
                <w:sz w:val="24"/>
                <w:szCs w:val="24"/>
              </w:rPr>
              <w:t>Въведени са процеси на стратегическо планиране, които включват ключови заинтересовани страни и се раз</w:t>
            </w:r>
            <w:r w:rsidR="00933828">
              <w:rPr>
                <w:rFonts w:ascii="Times New Roman" w:hAnsi="Times New Roman" w:cs="Times New Roman"/>
                <w:sz w:val="24"/>
                <w:szCs w:val="24"/>
              </w:rPr>
              <w:t>работв</w:t>
            </w:r>
            <w:r w:rsidRPr="00732739">
              <w:rPr>
                <w:rFonts w:ascii="Times New Roman" w:hAnsi="Times New Roman" w:cs="Times New Roman"/>
                <w:sz w:val="24"/>
                <w:szCs w:val="24"/>
              </w:rPr>
              <w:t xml:space="preserve">ат </w:t>
            </w:r>
            <w:r w:rsidR="00B1397F">
              <w:rPr>
                <w:rFonts w:ascii="Times New Roman" w:hAnsi="Times New Roman" w:cs="Times New Roman"/>
                <w:sz w:val="24"/>
                <w:szCs w:val="24"/>
              </w:rPr>
              <w:t>за периоди, надхвърлящи</w:t>
            </w:r>
            <w:r w:rsidR="00933828">
              <w:rPr>
                <w:rFonts w:ascii="Times New Roman" w:hAnsi="Times New Roman" w:cs="Times New Roman"/>
                <w:sz w:val="24"/>
                <w:szCs w:val="24"/>
              </w:rPr>
              <w:t xml:space="preserve"> </w:t>
            </w:r>
            <w:r w:rsidRPr="00732739">
              <w:rPr>
                <w:rFonts w:ascii="Times New Roman" w:hAnsi="Times New Roman" w:cs="Times New Roman"/>
                <w:sz w:val="24"/>
                <w:szCs w:val="24"/>
              </w:rPr>
              <w:t>изборните цикли.</w:t>
            </w:r>
          </w:p>
        </w:tc>
      </w:tr>
    </w:tbl>
    <w:p w:rsidR="003B5BDC" w:rsidRDefault="003B5BDC" w:rsidP="00AD0311">
      <w:pPr>
        <w:jc w:val="both"/>
        <w:rPr>
          <w:rFonts w:ascii="Times New Roman" w:hAnsi="Times New Roman" w:cs="Times New Roman"/>
          <w:sz w:val="24"/>
          <w:szCs w:val="24"/>
        </w:rPr>
      </w:pPr>
    </w:p>
    <w:p w:rsidR="00142495" w:rsidRDefault="00142495" w:rsidP="00AD0311">
      <w:pPr>
        <w:jc w:val="both"/>
        <w:rPr>
          <w:rFonts w:ascii="Times New Roman" w:hAnsi="Times New Roman" w:cs="Times New Roman"/>
          <w:sz w:val="24"/>
          <w:szCs w:val="24"/>
        </w:rPr>
      </w:pPr>
    </w:p>
    <w:p w:rsidR="00E1257F" w:rsidRDefault="00E1257F" w:rsidP="00AD0311">
      <w:pPr>
        <w:jc w:val="both"/>
        <w:rPr>
          <w:rFonts w:ascii="Times New Roman" w:hAnsi="Times New Roman" w:cs="Times New Roman"/>
          <w:sz w:val="24"/>
          <w:szCs w:val="24"/>
        </w:rPr>
      </w:pPr>
    </w:p>
    <w:p w:rsidR="00142495" w:rsidRPr="003B5BDC" w:rsidRDefault="00142495" w:rsidP="00AD0311">
      <w:pPr>
        <w:jc w:val="both"/>
        <w:rPr>
          <w:rFonts w:ascii="Times New Roman" w:hAnsi="Times New Roman" w:cs="Times New Roman"/>
          <w:sz w:val="24"/>
          <w:szCs w:val="24"/>
        </w:rPr>
      </w:pPr>
    </w:p>
    <w:p w:rsidR="003B5BDC" w:rsidRPr="006B0E7F" w:rsidRDefault="00884536" w:rsidP="00AD0311">
      <w:pPr>
        <w:jc w:val="both"/>
        <w:rPr>
          <w:rFonts w:ascii="Times New Roman" w:hAnsi="Times New Roman" w:cs="Times New Roman"/>
          <w:b/>
          <w:bCs/>
          <w:iCs/>
          <w:sz w:val="24"/>
          <w:szCs w:val="24"/>
        </w:rPr>
      </w:pPr>
      <w:r w:rsidRPr="006B0E7F">
        <w:rPr>
          <w:rFonts w:ascii="Times New Roman" w:hAnsi="Times New Roman" w:cs="Times New Roman"/>
          <w:b/>
          <w:bCs/>
          <w:iCs/>
          <w:sz w:val="24"/>
          <w:szCs w:val="24"/>
        </w:rPr>
        <w:t xml:space="preserve">Принцип 12 - </w:t>
      </w:r>
      <w:r w:rsidR="00AB0F5D">
        <w:rPr>
          <w:rFonts w:ascii="Times New Roman" w:hAnsi="Times New Roman" w:cs="Times New Roman"/>
          <w:b/>
          <w:bCs/>
          <w:iCs/>
          <w:sz w:val="24"/>
          <w:szCs w:val="24"/>
        </w:rPr>
        <w:t>О</w:t>
      </w:r>
      <w:r w:rsidR="00485BF0" w:rsidRPr="006B0E7F">
        <w:rPr>
          <w:rFonts w:ascii="Times New Roman" w:hAnsi="Times New Roman" w:cs="Times New Roman"/>
          <w:b/>
          <w:bCs/>
          <w:iCs/>
          <w:sz w:val="24"/>
          <w:szCs w:val="24"/>
        </w:rPr>
        <w:t>твореност за промени</w:t>
      </w:r>
      <w:r w:rsidR="00AB0F5D">
        <w:rPr>
          <w:rFonts w:ascii="Times New Roman" w:hAnsi="Times New Roman" w:cs="Times New Roman"/>
          <w:b/>
          <w:bCs/>
          <w:iCs/>
          <w:sz w:val="24"/>
          <w:szCs w:val="24"/>
        </w:rPr>
        <w:t xml:space="preserve"> и иновации</w:t>
      </w:r>
    </w:p>
    <w:p w:rsidR="003C616F" w:rsidRDefault="003C616F" w:rsidP="00AD0311">
      <w:pPr>
        <w:jc w:val="both"/>
        <w:rPr>
          <w:rFonts w:ascii="Times New Roman" w:hAnsi="Times New Roman" w:cs="Times New Roman"/>
          <w:i/>
          <w:iCs/>
          <w:sz w:val="24"/>
          <w:szCs w:val="24"/>
        </w:rPr>
      </w:pPr>
      <w:r w:rsidRPr="003C616F">
        <w:rPr>
          <w:rFonts w:ascii="Times New Roman" w:hAnsi="Times New Roman" w:cs="Times New Roman"/>
          <w:i/>
          <w:iCs/>
          <w:sz w:val="24"/>
          <w:szCs w:val="24"/>
        </w:rPr>
        <w:t xml:space="preserve">Правителството, публичните институции и публичните служители трябва да са готови да приемат проактивно промените и иновациите, когато това би подобрило устойчивостта и качеството на публичните услуги, като отчитат </w:t>
      </w:r>
      <w:r w:rsidR="00B1397F">
        <w:rPr>
          <w:rFonts w:ascii="Times New Roman" w:hAnsi="Times New Roman" w:cs="Times New Roman"/>
          <w:i/>
          <w:iCs/>
          <w:sz w:val="24"/>
          <w:szCs w:val="24"/>
        </w:rPr>
        <w:t>развиващите се очаквания и реалности</w:t>
      </w:r>
      <w:r w:rsidRPr="003C616F">
        <w:rPr>
          <w:rFonts w:ascii="Times New Roman" w:hAnsi="Times New Roman" w:cs="Times New Roman"/>
          <w:i/>
          <w:iCs/>
          <w:sz w:val="24"/>
          <w:szCs w:val="24"/>
        </w:rPr>
        <w:t xml:space="preserve"> и се ангажират на широка основа заедно с други [партньори], за да могат да се възползват от добрите практики и да развиват знанията си.</w:t>
      </w:r>
    </w:p>
    <w:p w:rsid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47.</w:t>
      </w:r>
      <w:r w:rsidR="00732739">
        <w:rPr>
          <w:rFonts w:ascii="Times New Roman" w:hAnsi="Times New Roman" w:cs="Times New Roman"/>
          <w:sz w:val="24"/>
          <w:szCs w:val="24"/>
        </w:rPr>
        <w:t xml:space="preserve"> </w:t>
      </w:r>
      <w:r w:rsidRPr="003B5BDC">
        <w:rPr>
          <w:rFonts w:ascii="Times New Roman" w:hAnsi="Times New Roman" w:cs="Times New Roman"/>
          <w:sz w:val="24"/>
          <w:szCs w:val="24"/>
        </w:rPr>
        <w:t xml:space="preserve">Принципът предвижда, че правителството, публичните институции и </w:t>
      </w:r>
      <w:r w:rsidR="005F04EB">
        <w:rPr>
          <w:rFonts w:ascii="Times New Roman" w:hAnsi="Times New Roman" w:cs="Times New Roman"/>
          <w:sz w:val="24"/>
          <w:szCs w:val="24"/>
        </w:rPr>
        <w:t>публич</w:t>
      </w:r>
      <w:r w:rsidR="00485BF0" w:rsidRPr="003B5BDC">
        <w:rPr>
          <w:rFonts w:ascii="Times New Roman" w:hAnsi="Times New Roman" w:cs="Times New Roman"/>
          <w:sz w:val="24"/>
          <w:szCs w:val="24"/>
        </w:rPr>
        <w:t xml:space="preserve">ните </w:t>
      </w:r>
      <w:r w:rsidRPr="003B5BDC">
        <w:rPr>
          <w:rFonts w:ascii="Times New Roman" w:hAnsi="Times New Roman" w:cs="Times New Roman"/>
          <w:sz w:val="24"/>
          <w:szCs w:val="24"/>
        </w:rPr>
        <w:t xml:space="preserve">служители трябва да бъдат готови и способни да се адаптират към контекстуалните промени, като например </w:t>
      </w:r>
      <w:r w:rsidR="00B1397F">
        <w:rPr>
          <w:rFonts w:ascii="Times New Roman" w:hAnsi="Times New Roman" w:cs="Times New Roman"/>
          <w:sz w:val="24"/>
          <w:szCs w:val="24"/>
        </w:rPr>
        <w:t>развиващите</w:t>
      </w:r>
      <w:r w:rsidRPr="003B5BDC">
        <w:rPr>
          <w:rFonts w:ascii="Times New Roman" w:hAnsi="Times New Roman" w:cs="Times New Roman"/>
          <w:sz w:val="24"/>
          <w:szCs w:val="24"/>
        </w:rPr>
        <w:t xml:space="preserve"> се легитимни очаквания и нужди на хората, новите предизвикателства и тенденции, новите методи на работа за управление на публичните институции или предоставянето на публични услуги, включително във връзка с информационните технологии (например за управление на данни, подпомагане на вземането на решения, анализ на тенденциите и прогнозиране и т.н.), когато са налице подходящи предпазни мерки.</w:t>
      </w:r>
    </w:p>
    <w:tbl>
      <w:tblPr>
        <w:tblStyle w:val="TableGrid"/>
        <w:tblW w:w="0" w:type="auto"/>
        <w:tblLook w:val="04A0" w:firstRow="1" w:lastRow="0" w:firstColumn="1" w:lastColumn="0" w:noHBand="0" w:noVBand="1"/>
      </w:tblPr>
      <w:tblGrid>
        <w:gridCol w:w="9016"/>
      </w:tblGrid>
      <w:tr w:rsidR="00732739" w:rsidTr="00732739">
        <w:tc>
          <w:tcPr>
            <w:tcW w:w="9016" w:type="dxa"/>
          </w:tcPr>
          <w:p w:rsidR="00732739" w:rsidRPr="00732739" w:rsidRDefault="00732739" w:rsidP="00732739">
            <w:pPr>
              <w:jc w:val="both"/>
              <w:rPr>
                <w:rFonts w:ascii="Times New Roman" w:hAnsi="Times New Roman" w:cs="Times New Roman"/>
                <w:i/>
                <w:iCs/>
                <w:sz w:val="24"/>
                <w:szCs w:val="24"/>
              </w:rPr>
            </w:pPr>
            <w:r w:rsidRPr="00732739">
              <w:rPr>
                <w:rFonts w:ascii="Times New Roman" w:hAnsi="Times New Roman" w:cs="Times New Roman"/>
                <w:i/>
                <w:iCs/>
                <w:sz w:val="24"/>
                <w:szCs w:val="24"/>
              </w:rPr>
              <w:t>Принцип 12</w:t>
            </w:r>
          </w:p>
          <w:p w:rsidR="00732739" w:rsidRPr="00732739" w:rsidRDefault="00732739" w:rsidP="00732739">
            <w:pPr>
              <w:jc w:val="both"/>
              <w:rPr>
                <w:rFonts w:ascii="Times New Roman" w:hAnsi="Times New Roman" w:cs="Times New Roman"/>
                <w:sz w:val="24"/>
                <w:szCs w:val="24"/>
              </w:rPr>
            </w:pPr>
          </w:p>
          <w:p w:rsidR="00732739" w:rsidRDefault="00732739" w:rsidP="00732739">
            <w:pPr>
              <w:jc w:val="both"/>
              <w:rPr>
                <w:rFonts w:ascii="Times New Roman" w:hAnsi="Times New Roman" w:cs="Times New Roman"/>
                <w:sz w:val="24"/>
                <w:szCs w:val="24"/>
              </w:rPr>
            </w:pPr>
            <w:r w:rsidRPr="00732739">
              <w:rPr>
                <w:rFonts w:ascii="Times New Roman" w:hAnsi="Times New Roman" w:cs="Times New Roman"/>
                <w:sz w:val="24"/>
                <w:szCs w:val="24"/>
              </w:rPr>
              <w:t xml:space="preserve">Спазването на този принцип би означавало, че: </w:t>
            </w:r>
          </w:p>
          <w:p w:rsidR="00732739" w:rsidRPr="00732739" w:rsidRDefault="00732739" w:rsidP="00732739">
            <w:pPr>
              <w:pStyle w:val="ListParagraph"/>
              <w:numPr>
                <w:ilvl w:val="0"/>
                <w:numId w:val="21"/>
              </w:numPr>
              <w:jc w:val="both"/>
              <w:rPr>
                <w:rFonts w:ascii="Times New Roman" w:hAnsi="Times New Roman" w:cs="Times New Roman"/>
                <w:sz w:val="24"/>
                <w:szCs w:val="24"/>
              </w:rPr>
            </w:pPr>
            <w:r w:rsidRPr="00732739">
              <w:rPr>
                <w:rFonts w:ascii="Times New Roman" w:hAnsi="Times New Roman" w:cs="Times New Roman"/>
                <w:sz w:val="24"/>
                <w:szCs w:val="24"/>
              </w:rPr>
              <w:t xml:space="preserve">В публичните институции се създава климат, благоприятен за адаптиране към промените в контекста и външната среда, към </w:t>
            </w:r>
            <w:r w:rsidR="00485BF0">
              <w:rPr>
                <w:rFonts w:ascii="Times New Roman" w:hAnsi="Times New Roman" w:cs="Times New Roman"/>
                <w:sz w:val="24"/>
                <w:szCs w:val="24"/>
              </w:rPr>
              <w:t>нужди</w:t>
            </w:r>
            <w:r w:rsidR="00485BF0" w:rsidRPr="00732739">
              <w:rPr>
                <w:rFonts w:ascii="Times New Roman" w:hAnsi="Times New Roman" w:cs="Times New Roman"/>
                <w:sz w:val="24"/>
                <w:szCs w:val="24"/>
              </w:rPr>
              <w:t xml:space="preserve">те </w:t>
            </w:r>
            <w:r w:rsidRPr="00732739">
              <w:rPr>
                <w:rFonts w:ascii="Times New Roman" w:hAnsi="Times New Roman" w:cs="Times New Roman"/>
                <w:sz w:val="24"/>
                <w:szCs w:val="24"/>
              </w:rPr>
              <w:t>и предпочитанията на хората, както и към културните промени, основан на гъвкавост, самооценка и непрекъснато учене, с цел постигане на по-добри резултати.</w:t>
            </w:r>
          </w:p>
          <w:p w:rsidR="00732739" w:rsidRPr="00732739" w:rsidRDefault="00732739" w:rsidP="00732739">
            <w:pPr>
              <w:pStyle w:val="ListParagraph"/>
              <w:numPr>
                <w:ilvl w:val="0"/>
                <w:numId w:val="21"/>
              </w:numPr>
              <w:jc w:val="both"/>
              <w:rPr>
                <w:rFonts w:ascii="Times New Roman" w:hAnsi="Times New Roman" w:cs="Times New Roman"/>
                <w:sz w:val="24"/>
                <w:szCs w:val="24"/>
              </w:rPr>
            </w:pPr>
            <w:r w:rsidRPr="00732739">
              <w:rPr>
                <w:rFonts w:ascii="Times New Roman" w:hAnsi="Times New Roman" w:cs="Times New Roman"/>
                <w:sz w:val="24"/>
                <w:szCs w:val="24"/>
              </w:rPr>
              <w:t xml:space="preserve">Публичните институции са готови да участват в обмена на знания с други публични и частни участници, </w:t>
            </w:r>
            <w:r w:rsidR="00B1397F">
              <w:rPr>
                <w:rFonts w:ascii="Times New Roman" w:hAnsi="Times New Roman" w:cs="Times New Roman"/>
                <w:sz w:val="24"/>
                <w:szCs w:val="24"/>
              </w:rPr>
              <w:t>както и с гражданското общество</w:t>
            </w:r>
            <w:r w:rsidRPr="00732739">
              <w:rPr>
                <w:rFonts w:ascii="Times New Roman" w:hAnsi="Times New Roman" w:cs="Times New Roman"/>
                <w:sz w:val="24"/>
                <w:szCs w:val="24"/>
              </w:rPr>
              <w:t xml:space="preserve"> на всички </w:t>
            </w:r>
            <w:r w:rsidR="00541024">
              <w:rPr>
                <w:rFonts w:ascii="Times New Roman" w:hAnsi="Times New Roman" w:cs="Times New Roman"/>
                <w:sz w:val="24"/>
                <w:szCs w:val="24"/>
              </w:rPr>
              <w:t>нива</w:t>
            </w:r>
            <w:r w:rsidR="00485BF0">
              <w:rPr>
                <w:rFonts w:ascii="Times New Roman" w:hAnsi="Times New Roman" w:cs="Times New Roman"/>
                <w:sz w:val="24"/>
                <w:szCs w:val="24"/>
              </w:rPr>
              <w:t xml:space="preserve"> на управление</w:t>
            </w:r>
            <w:r w:rsidRPr="00732739">
              <w:rPr>
                <w:rFonts w:ascii="Times New Roman" w:hAnsi="Times New Roman" w:cs="Times New Roman"/>
                <w:sz w:val="24"/>
                <w:szCs w:val="24"/>
              </w:rPr>
              <w:t>, включително на международно</w:t>
            </w:r>
            <w:r w:rsidR="00485BF0">
              <w:rPr>
                <w:rFonts w:ascii="Times New Roman" w:hAnsi="Times New Roman" w:cs="Times New Roman"/>
                <w:sz w:val="24"/>
                <w:szCs w:val="24"/>
              </w:rPr>
              <w:t xml:space="preserve"> </w:t>
            </w:r>
            <w:r w:rsidR="005D4041">
              <w:rPr>
                <w:rFonts w:ascii="Times New Roman" w:hAnsi="Times New Roman" w:cs="Times New Roman"/>
                <w:sz w:val="24"/>
                <w:szCs w:val="24"/>
              </w:rPr>
              <w:t>ниво</w:t>
            </w:r>
            <w:r w:rsidRPr="00732739">
              <w:rPr>
                <w:rFonts w:ascii="Times New Roman" w:hAnsi="Times New Roman" w:cs="Times New Roman"/>
                <w:sz w:val="24"/>
                <w:szCs w:val="24"/>
              </w:rPr>
              <w:t>.</w:t>
            </w:r>
          </w:p>
          <w:p w:rsidR="00732739" w:rsidRPr="00732739" w:rsidRDefault="00732739" w:rsidP="00732739">
            <w:pPr>
              <w:pStyle w:val="ListParagraph"/>
              <w:numPr>
                <w:ilvl w:val="0"/>
                <w:numId w:val="21"/>
              </w:numPr>
              <w:jc w:val="both"/>
              <w:rPr>
                <w:rFonts w:ascii="Times New Roman" w:hAnsi="Times New Roman" w:cs="Times New Roman"/>
                <w:sz w:val="24"/>
                <w:szCs w:val="24"/>
              </w:rPr>
            </w:pPr>
            <w:r w:rsidRPr="00732739">
              <w:rPr>
                <w:rFonts w:ascii="Times New Roman" w:hAnsi="Times New Roman" w:cs="Times New Roman"/>
                <w:sz w:val="24"/>
                <w:szCs w:val="24"/>
              </w:rPr>
              <w:t>Публичните институции са способни да идентифицират, адаптират и прилагат успешни практики, така че да въвеждат иновации по отношение на знанията, институционалните условия и управлението, когато е необходимо.</w:t>
            </w:r>
          </w:p>
          <w:p w:rsidR="00732739" w:rsidRPr="00732739" w:rsidRDefault="00732739" w:rsidP="0096147C">
            <w:pPr>
              <w:pStyle w:val="ListParagraph"/>
              <w:numPr>
                <w:ilvl w:val="0"/>
                <w:numId w:val="21"/>
              </w:numPr>
              <w:jc w:val="both"/>
              <w:rPr>
                <w:rFonts w:ascii="Times New Roman" w:hAnsi="Times New Roman" w:cs="Times New Roman"/>
                <w:sz w:val="24"/>
                <w:szCs w:val="24"/>
              </w:rPr>
            </w:pPr>
            <w:r w:rsidRPr="00732739">
              <w:rPr>
                <w:rFonts w:ascii="Times New Roman" w:hAnsi="Times New Roman" w:cs="Times New Roman"/>
                <w:sz w:val="24"/>
                <w:szCs w:val="24"/>
              </w:rPr>
              <w:t xml:space="preserve">Съществува готовност за </w:t>
            </w:r>
            <w:r w:rsidR="0096147C" w:rsidRPr="006B0E7F">
              <w:rPr>
                <w:rFonts w:ascii="Times New Roman" w:hAnsi="Times New Roman" w:cs="Times New Roman"/>
                <w:sz w:val="24"/>
                <w:szCs w:val="24"/>
              </w:rPr>
              <w:t>ръководе</w:t>
            </w:r>
            <w:r w:rsidR="0096147C" w:rsidRPr="0096147C">
              <w:rPr>
                <w:rFonts w:ascii="Times New Roman" w:hAnsi="Times New Roman" w:cs="Times New Roman"/>
                <w:sz w:val="24"/>
                <w:szCs w:val="24"/>
              </w:rPr>
              <w:t>не</w:t>
            </w:r>
            <w:r w:rsidR="0096147C" w:rsidRPr="00732739">
              <w:rPr>
                <w:rFonts w:ascii="Times New Roman" w:hAnsi="Times New Roman" w:cs="Times New Roman"/>
                <w:sz w:val="24"/>
                <w:szCs w:val="24"/>
              </w:rPr>
              <w:t xml:space="preserve"> </w:t>
            </w:r>
            <w:r w:rsidRPr="00732739">
              <w:rPr>
                <w:rFonts w:ascii="Times New Roman" w:hAnsi="Times New Roman" w:cs="Times New Roman"/>
                <w:sz w:val="24"/>
                <w:szCs w:val="24"/>
              </w:rPr>
              <w:t xml:space="preserve">на нови програми, инструменти и методологии, както и за наблюдение и оценка на техните резултати и </w:t>
            </w:r>
            <w:r w:rsidR="0096147C">
              <w:rPr>
                <w:rFonts w:ascii="Times New Roman" w:hAnsi="Times New Roman" w:cs="Times New Roman"/>
                <w:sz w:val="24"/>
                <w:szCs w:val="24"/>
              </w:rPr>
              <w:t>последици</w:t>
            </w:r>
            <w:r w:rsidRPr="00732739">
              <w:rPr>
                <w:rFonts w:ascii="Times New Roman" w:hAnsi="Times New Roman" w:cs="Times New Roman"/>
                <w:sz w:val="24"/>
                <w:szCs w:val="24"/>
              </w:rPr>
              <w:t>, включително безопасно, приобщаващо и ефективно прилагане на цифрови технологии.</w:t>
            </w:r>
          </w:p>
        </w:tc>
      </w:tr>
    </w:tbl>
    <w:p w:rsidR="003B5BDC" w:rsidRPr="003B5BDC" w:rsidRDefault="003B5BDC" w:rsidP="00AD0311">
      <w:pPr>
        <w:jc w:val="both"/>
        <w:rPr>
          <w:rFonts w:ascii="Times New Roman" w:hAnsi="Times New Roman" w:cs="Times New Roman"/>
          <w:sz w:val="24"/>
          <w:szCs w:val="24"/>
        </w:rPr>
      </w:pPr>
    </w:p>
    <w:p w:rsidR="003B5BDC" w:rsidRPr="00732739" w:rsidRDefault="00884536" w:rsidP="00AD0311">
      <w:pPr>
        <w:jc w:val="both"/>
        <w:rPr>
          <w:rFonts w:ascii="Times New Roman" w:hAnsi="Times New Roman" w:cs="Times New Roman"/>
          <w:b/>
          <w:bCs/>
          <w:sz w:val="24"/>
          <w:szCs w:val="24"/>
        </w:rPr>
      </w:pPr>
      <w:r w:rsidRPr="00732739">
        <w:rPr>
          <w:rFonts w:ascii="Times New Roman" w:hAnsi="Times New Roman" w:cs="Times New Roman"/>
          <w:b/>
          <w:bCs/>
          <w:sz w:val="24"/>
          <w:szCs w:val="24"/>
        </w:rPr>
        <w:t>ПРИЛОЖЕНИЕ</w:t>
      </w:r>
    </w:p>
    <w:p w:rsidR="003B5BDC" w:rsidRPr="00643DC3" w:rsidRDefault="00884536" w:rsidP="00AD0311">
      <w:pPr>
        <w:jc w:val="both"/>
        <w:rPr>
          <w:rFonts w:ascii="Times New Roman" w:hAnsi="Times New Roman" w:cs="Times New Roman"/>
          <w:b/>
          <w:bCs/>
          <w:sz w:val="24"/>
          <w:szCs w:val="24"/>
        </w:rPr>
      </w:pPr>
      <w:r w:rsidRPr="00732739">
        <w:rPr>
          <w:rFonts w:ascii="Times New Roman" w:hAnsi="Times New Roman" w:cs="Times New Roman"/>
          <w:b/>
          <w:bCs/>
          <w:sz w:val="24"/>
          <w:szCs w:val="24"/>
        </w:rPr>
        <w:t xml:space="preserve">Избрани правни инструменти и други справочни материали </w:t>
      </w:r>
    </w:p>
    <w:p w:rsid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Забележка: доколкото е възможно, справочните текстове са споменати само веднъж, за да се избегне излиш</w:t>
      </w:r>
      <w:r w:rsidR="00B34D2F">
        <w:rPr>
          <w:rFonts w:ascii="Times New Roman" w:hAnsi="Times New Roman" w:cs="Times New Roman"/>
          <w:sz w:val="24"/>
          <w:szCs w:val="24"/>
        </w:rPr>
        <w:t>но повторение</w:t>
      </w:r>
      <w:r w:rsidRPr="003B5BDC">
        <w:rPr>
          <w:rFonts w:ascii="Times New Roman" w:hAnsi="Times New Roman" w:cs="Times New Roman"/>
          <w:sz w:val="24"/>
          <w:szCs w:val="24"/>
        </w:rPr>
        <w:t>, въпреки че някои от тях могат да бъдат от значение за различни принципи.</w:t>
      </w:r>
    </w:p>
    <w:p w:rsidR="00643DC3" w:rsidRPr="003B5BDC" w:rsidRDefault="00643DC3" w:rsidP="00AD0311">
      <w:pPr>
        <w:jc w:val="both"/>
        <w:rPr>
          <w:rFonts w:ascii="Times New Roman" w:hAnsi="Times New Roman" w:cs="Times New Roman"/>
          <w:sz w:val="24"/>
          <w:szCs w:val="24"/>
        </w:rPr>
      </w:pPr>
    </w:p>
    <w:p w:rsidR="003B5BDC" w:rsidRPr="00643DC3" w:rsidRDefault="00884536" w:rsidP="00AD0311">
      <w:pPr>
        <w:jc w:val="both"/>
        <w:rPr>
          <w:rFonts w:ascii="Times New Roman" w:hAnsi="Times New Roman" w:cs="Times New Roman"/>
          <w:b/>
          <w:bCs/>
          <w:sz w:val="24"/>
          <w:szCs w:val="24"/>
        </w:rPr>
      </w:pPr>
      <w:r w:rsidRPr="00643DC3">
        <w:rPr>
          <w:rFonts w:ascii="Times New Roman" w:hAnsi="Times New Roman" w:cs="Times New Roman"/>
          <w:b/>
          <w:bCs/>
          <w:sz w:val="24"/>
          <w:szCs w:val="24"/>
        </w:rPr>
        <w:t>Общи източници на Съвета на Европа</w:t>
      </w:r>
    </w:p>
    <w:p w:rsidR="003952FF" w:rsidRPr="00643DC3" w:rsidRDefault="00884536" w:rsidP="00643DC3">
      <w:pPr>
        <w:pStyle w:val="ListParagraph"/>
        <w:numPr>
          <w:ilvl w:val="0"/>
          <w:numId w:val="22"/>
        </w:numPr>
        <w:jc w:val="both"/>
        <w:rPr>
          <w:rFonts w:ascii="Times New Roman" w:hAnsi="Times New Roman" w:cs="Times New Roman"/>
          <w:sz w:val="24"/>
          <w:szCs w:val="24"/>
        </w:rPr>
      </w:pPr>
      <w:r w:rsidRPr="00643DC3">
        <w:rPr>
          <w:rFonts w:ascii="Times New Roman" w:hAnsi="Times New Roman" w:cs="Times New Roman"/>
          <w:sz w:val="24"/>
          <w:szCs w:val="24"/>
        </w:rPr>
        <w:t>Четвърта среща на върха на държавните и правителствените ръководители (2023 г.): Декларация от Рейкявик и приложените към нея Принципи за демокрация от Рейкявик</w:t>
      </w:r>
    </w:p>
    <w:p w:rsidR="003952FF" w:rsidRPr="00643DC3" w:rsidRDefault="00884536" w:rsidP="00643DC3">
      <w:pPr>
        <w:pStyle w:val="ListParagraph"/>
        <w:numPr>
          <w:ilvl w:val="0"/>
          <w:numId w:val="22"/>
        </w:numPr>
        <w:jc w:val="both"/>
        <w:rPr>
          <w:rFonts w:ascii="Times New Roman" w:hAnsi="Times New Roman" w:cs="Times New Roman"/>
          <w:sz w:val="24"/>
          <w:szCs w:val="24"/>
        </w:rPr>
      </w:pPr>
      <w:r w:rsidRPr="00643DC3">
        <w:rPr>
          <w:rFonts w:ascii="Times New Roman" w:hAnsi="Times New Roman" w:cs="Times New Roman"/>
          <w:sz w:val="24"/>
          <w:szCs w:val="24"/>
        </w:rPr>
        <w:lastRenderedPageBreak/>
        <w:t xml:space="preserve">Специален доклад за бъдещето на Съвета на Европа, изготвен от Групата за размисъл на високо </w:t>
      </w:r>
      <w:r w:rsidR="005D4041">
        <w:rPr>
          <w:rFonts w:ascii="Times New Roman" w:hAnsi="Times New Roman" w:cs="Times New Roman"/>
          <w:sz w:val="24"/>
          <w:szCs w:val="24"/>
        </w:rPr>
        <w:t>ниво</w:t>
      </w:r>
      <w:r w:rsidRPr="00643DC3">
        <w:rPr>
          <w:rFonts w:ascii="Times New Roman" w:hAnsi="Times New Roman" w:cs="Times New Roman"/>
          <w:sz w:val="24"/>
          <w:szCs w:val="24"/>
        </w:rPr>
        <w:t>, създадена по време на ирландското председателство на Комитета на министрите (2022 г.)</w:t>
      </w:r>
    </w:p>
    <w:p w:rsidR="00643DC3" w:rsidRDefault="00920AF3" w:rsidP="00AD0311">
      <w:pPr>
        <w:pStyle w:val="ListParagraph"/>
        <w:numPr>
          <w:ilvl w:val="0"/>
          <w:numId w:val="22"/>
        </w:numPr>
        <w:jc w:val="both"/>
        <w:rPr>
          <w:rFonts w:ascii="Times New Roman" w:hAnsi="Times New Roman" w:cs="Times New Roman"/>
          <w:sz w:val="24"/>
          <w:szCs w:val="24"/>
        </w:rPr>
      </w:pPr>
      <w:hyperlink r:id="rId8" w:history="1">
        <w:r w:rsidR="00884536" w:rsidRPr="00920AF3">
          <w:rPr>
            <w:rStyle w:val="Hyperlink"/>
            <w:rFonts w:ascii="Times New Roman" w:hAnsi="Times New Roman" w:cs="Times New Roman"/>
            <w:sz w:val="24"/>
            <w:szCs w:val="24"/>
          </w:rPr>
          <w:t>Годишни доклади</w:t>
        </w:r>
      </w:hyperlink>
      <w:r w:rsidR="00884536" w:rsidRPr="00643DC3">
        <w:rPr>
          <w:rFonts w:ascii="Times New Roman" w:hAnsi="Times New Roman" w:cs="Times New Roman"/>
          <w:sz w:val="24"/>
          <w:szCs w:val="24"/>
        </w:rPr>
        <w:t xml:space="preserve"> на генералния секретар на Съвета на Европа: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 xml:space="preserve">Състояние на демокрацията, правата на човека и върховенството на закона: </w:t>
      </w:r>
      <w:r w:rsidR="00643DC3">
        <w:rPr>
          <w:rFonts w:ascii="Times New Roman" w:hAnsi="Times New Roman" w:cs="Times New Roman"/>
          <w:sz w:val="24"/>
          <w:szCs w:val="24"/>
        </w:rPr>
        <w:t>„</w:t>
      </w:r>
      <w:r w:rsidR="00643DC3" w:rsidRPr="00643DC3">
        <w:rPr>
          <w:rFonts w:ascii="Times New Roman" w:hAnsi="Times New Roman" w:cs="Times New Roman"/>
          <w:sz w:val="24"/>
          <w:szCs w:val="24"/>
        </w:rPr>
        <w:t>Покана за повторно ангажиране с ценностите и стандартите на Съвета на Европа“ (2023 г.)</w:t>
      </w:r>
      <w:r w:rsidR="00884536" w:rsidRPr="00643DC3">
        <w:rPr>
          <w:rFonts w:ascii="Times New Roman" w:hAnsi="Times New Roman" w:cs="Times New Roman"/>
          <w:sz w:val="24"/>
          <w:szCs w:val="24"/>
        </w:rPr>
        <w:t xml:space="preserve">;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Движение напред</w:t>
      </w:r>
      <w:r w:rsidR="00643DC3">
        <w:rPr>
          <w:rFonts w:ascii="Times New Roman" w:hAnsi="Times New Roman" w:cs="Times New Roman"/>
          <w:sz w:val="24"/>
          <w:szCs w:val="24"/>
        </w:rPr>
        <w:t>“</w:t>
      </w:r>
      <w:r w:rsidR="00884536" w:rsidRPr="00643DC3">
        <w:rPr>
          <w:rFonts w:ascii="Times New Roman" w:hAnsi="Times New Roman" w:cs="Times New Roman"/>
          <w:sz w:val="24"/>
          <w:szCs w:val="24"/>
        </w:rPr>
        <w:t xml:space="preserve"> (2022 г.);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Състояние на демокрацията, правата на човека и върховенството на закона: Демократично обновление за Европа</w:t>
      </w:r>
      <w:r w:rsidR="00643DC3">
        <w:rPr>
          <w:rFonts w:ascii="Times New Roman" w:hAnsi="Times New Roman" w:cs="Times New Roman"/>
          <w:sz w:val="24"/>
          <w:szCs w:val="24"/>
        </w:rPr>
        <w:t>“</w:t>
      </w:r>
      <w:r w:rsidR="00884536" w:rsidRPr="00643DC3">
        <w:rPr>
          <w:rFonts w:ascii="Times New Roman" w:hAnsi="Times New Roman" w:cs="Times New Roman"/>
          <w:sz w:val="24"/>
          <w:szCs w:val="24"/>
        </w:rPr>
        <w:t xml:space="preserve"> (2021 г.);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Многостранност</w:t>
      </w:r>
      <w:r w:rsidR="00643DC3">
        <w:rPr>
          <w:rFonts w:ascii="Times New Roman" w:hAnsi="Times New Roman" w:cs="Times New Roman"/>
          <w:sz w:val="24"/>
          <w:szCs w:val="24"/>
        </w:rPr>
        <w:t>“</w:t>
      </w:r>
      <w:r w:rsidR="00884536" w:rsidRPr="00643DC3">
        <w:rPr>
          <w:rFonts w:ascii="Times New Roman" w:hAnsi="Times New Roman" w:cs="Times New Roman"/>
          <w:sz w:val="24"/>
          <w:szCs w:val="24"/>
        </w:rPr>
        <w:t xml:space="preserve"> (2020 г.)</w:t>
      </w:r>
    </w:p>
    <w:p w:rsidR="003952FF" w:rsidRPr="00643DC3" w:rsidRDefault="00920AF3" w:rsidP="00AD0311">
      <w:pPr>
        <w:pStyle w:val="ListParagraph"/>
        <w:numPr>
          <w:ilvl w:val="0"/>
          <w:numId w:val="22"/>
        </w:numPr>
        <w:jc w:val="both"/>
        <w:rPr>
          <w:rFonts w:ascii="Times New Roman" w:hAnsi="Times New Roman" w:cs="Times New Roman"/>
          <w:sz w:val="24"/>
          <w:szCs w:val="24"/>
        </w:rPr>
      </w:pPr>
      <w:hyperlink r:id="rId9" w:history="1">
        <w:r w:rsidR="00884536" w:rsidRPr="00920AF3">
          <w:rPr>
            <w:rStyle w:val="Hyperlink"/>
            <w:rFonts w:ascii="Times New Roman" w:hAnsi="Times New Roman" w:cs="Times New Roman"/>
            <w:sz w:val="24"/>
            <w:szCs w:val="24"/>
          </w:rPr>
          <w:t>12 принципа на добро демократично управление</w:t>
        </w:r>
      </w:hyperlink>
      <w:r w:rsidR="00884536" w:rsidRPr="00643DC3">
        <w:rPr>
          <w:rFonts w:ascii="Times New Roman" w:hAnsi="Times New Roman" w:cs="Times New Roman"/>
          <w:sz w:val="24"/>
          <w:szCs w:val="24"/>
        </w:rPr>
        <w:t xml:space="preserve"> (2008 г.) и Европейски етикет за върхови постижения в управлението - </w:t>
      </w:r>
      <w:hyperlink r:id="rId10" w:history="1">
        <w:proofErr w:type="spellStart"/>
        <w:r>
          <w:rPr>
            <w:rStyle w:val="Hyperlink"/>
            <w:rFonts w:ascii="Times New Roman" w:hAnsi="Times New Roman" w:cs="Times New Roman"/>
            <w:sz w:val="24"/>
            <w:szCs w:val="24"/>
          </w:rPr>
          <w:t>Б</w:t>
        </w:r>
        <w:r w:rsidRPr="00920AF3">
          <w:rPr>
            <w:rStyle w:val="Hyperlink"/>
            <w:rFonts w:ascii="Times New Roman" w:hAnsi="Times New Roman" w:cs="Times New Roman"/>
            <w:sz w:val="24"/>
            <w:szCs w:val="24"/>
          </w:rPr>
          <w:t>енчмарк</w:t>
        </w:r>
        <w:proofErr w:type="spellEnd"/>
        <w:r w:rsidRPr="00920AF3">
          <w:rPr>
            <w:rStyle w:val="Hyperlink"/>
            <w:rFonts w:ascii="Times New Roman" w:hAnsi="Times New Roman" w:cs="Times New Roman"/>
            <w:sz w:val="24"/>
            <w:szCs w:val="24"/>
          </w:rPr>
          <w:t xml:space="preserve"> </w:t>
        </w:r>
        <w:r w:rsidR="00884536" w:rsidRPr="00920AF3">
          <w:rPr>
            <w:rStyle w:val="Hyperlink"/>
            <w:rFonts w:ascii="Times New Roman" w:hAnsi="Times New Roman" w:cs="Times New Roman"/>
            <w:sz w:val="24"/>
            <w:szCs w:val="24"/>
          </w:rPr>
          <w:t>за добро управление (2018 г.)</w:t>
        </w:r>
      </w:hyperlink>
    </w:p>
    <w:p w:rsidR="003952FF" w:rsidRPr="00643DC3" w:rsidRDefault="00884536" w:rsidP="00643DC3">
      <w:pPr>
        <w:pStyle w:val="ListParagraph"/>
        <w:numPr>
          <w:ilvl w:val="0"/>
          <w:numId w:val="22"/>
        </w:numPr>
        <w:jc w:val="both"/>
        <w:rPr>
          <w:rFonts w:ascii="Times New Roman" w:hAnsi="Times New Roman" w:cs="Times New Roman"/>
          <w:sz w:val="24"/>
          <w:szCs w:val="24"/>
        </w:rPr>
      </w:pPr>
      <w:r w:rsidRPr="00643DC3">
        <w:rPr>
          <w:rFonts w:ascii="Times New Roman" w:hAnsi="Times New Roman" w:cs="Times New Roman"/>
          <w:sz w:val="24"/>
          <w:szCs w:val="24"/>
        </w:rPr>
        <w:t>Доклади на Комитета по спазване на задълженията и ангажиментите от страна на държавите-членки на Съвета на Европа (Комитет за наблюдение) на Парламентарната асамблея</w:t>
      </w:r>
    </w:p>
    <w:p w:rsidR="003952FF" w:rsidRPr="00643DC3" w:rsidRDefault="00923F7D" w:rsidP="00643DC3">
      <w:pPr>
        <w:pStyle w:val="ListParagraph"/>
        <w:numPr>
          <w:ilvl w:val="0"/>
          <w:numId w:val="22"/>
        </w:numPr>
        <w:jc w:val="both"/>
        <w:rPr>
          <w:rFonts w:ascii="Times New Roman" w:hAnsi="Times New Roman" w:cs="Times New Roman"/>
          <w:sz w:val="24"/>
          <w:szCs w:val="24"/>
        </w:rPr>
      </w:pPr>
      <w:hyperlink r:id="rId11" w:history="1">
        <w:r w:rsidR="00884536" w:rsidRPr="00923F7D">
          <w:rPr>
            <w:rStyle w:val="Hyperlink"/>
            <w:rFonts w:ascii="Times New Roman" w:hAnsi="Times New Roman" w:cs="Times New Roman"/>
            <w:sz w:val="24"/>
            <w:szCs w:val="24"/>
          </w:rPr>
          <w:t>Стратегия на Съвета на Европа за равенство между половете 2018-2023 г.</w:t>
        </w:r>
      </w:hyperlink>
    </w:p>
    <w:p w:rsidR="003952FF" w:rsidRPr="00643DC3" w:rsidRDefault="00923F7D" w:rsidP="00643DC3">
      <w:pPr>
        <w:pStyle w:val="ListParagraph"/>
        <w:numPr>
          <w:ilvl w:val="0"/>
          <w:numId w:val="22"/>
        </w:numPr>
        <w:jc w:val="both"/>
        <w:rPr>
          <w:rFonts w:ascii="Times New Roman" w:hAnsi="Times New Roman" w:cs="Times New Roman"/>
          <w:sz w:val="24"/>
          <w:szCs w:val="24"/>
        </w:rPr>
      </w:pPr>
      <w:hyperlink r:id="rId12" w:anchor="trace-6" w:history="1">
        <w:r w:rsidR="00884536" w:rsidRPr="00923F7D">
          <w:rPr>
            <w:rStyle w:val="Hyperlink"/>
            <w:rFonts w:ascii="Times New Roman" w:hAnsi="Times New Roman" w:cs="Times New Roman"/>
            <w:sz w:val="24"/>
            <w:szCs w:val="24"/>
          </w:rPr>
          <w:t>Резолюция на Асамблеята 2437(2022)</w:t>
        </w:r>
      </w:hyperlink>
      <w:r w:rsidR="00884536" w:rsidRPr="00643DC3">
        <w:rPr>
          <w:rFonts w:ascii="Times New Roman" w:hAnsi="Times New Roman" w:cs="Times New Roman"/>
          <w:sz w:val="24"/>
          <w:szCs w:val="24"/>
        </w:rPr>
        <w:t xml:space="preserve"> и </w:t>
      </w:r>
      <w:hyperlink r:id="rId13" w:anchor="trace-5" w:history="1">
        <w:r w:rsidR="00884536" w:rsidRPr="00923F7D">
          <w:rPr>
            <w:rStyle w:val="Hyperlink"/>
            <w:rFonts w:ascii="Times New Roman" w:hAnsi="Times New Roman" w:cs="Times New Roman"/>
            <w:sz w:val="24"/>
            <w:szCs w:val="24"/>
          </w:rPr>
          <w:t>Препоръка 2232</w:t>
        </w:r>
      </w:hyperlink>
      <w:r w:rsidR="00884536" w:rsidRPr="00643DC3">
        <w:rPr>
          <w:rFonts w:ascii="Times New Roman" w:hAnsi="Times New Roman" w:cs="Times New Roman"/>
          <w:sz w:val="24"/>
          <w:szCs w:val="24"/>
        </w:rPr>
        <w:t xml:space="preserve"> (2022)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Опазване и насърчаване на истинската демокрация в Европа</w:t>
      </w:r>
      <w:r w:rsidR="00FE32B6">
        <w:rPr>
          <w:rFonts w:ascii="Times New Roman" w:hAnsi="Times New Roman" w:cs="Times New Roman"/>
          <w:sz w:val="24"/>
          <w:szCs w:val="24"/>
        </w:rPr>
        <w:t>“</w:t>
      </w:r>
    </w:p>
    <w:p w:rsidR="003952FF" w:rsidRPr="00643DC3" w:rsidRDefault="00923F7D" w:rsidP="00643DC3">
      <w:pPr>
        <w:pStyle w:val="ListParagraph"/>
        <w:numPr>
          <w:ilvl w:val="0"/>
          <w:numId w:val="22"/>
        </w:numPr>
        <w:jc w:val="both"/>
        <w:rPr>
          <w:rFonts w:ascii="Times New Roman" w:hAnsi="Times New Roman" w:cs="Times New Roman"/>
          <w:sz w:val="24"/>
          <w:szCs w:val="24"/>
        </w:rPr>
      </w:pPr>
      <w:hyperlink r:id="rId14" w:history="1">
        <w:r w:rsidR="00884536" w:rsidRPr="00923F7D">
          <w:rPr>
            <w:rStyle w:val="Hyperlink"/>
            <w:rFonts w:ascii="Times New Roman" w:hAnsi="Times New Roman" w:cs="Times New Roman"/>
            <w:sz w:val="24"/>
            <w:szCs w:val="24"/>
          </w:rPr>
          <w:t>Доклад на Конгреса CG(2021)40-10</w:t>
        </w:r>
      </w:hyperlink>
      <w:r w:rsidR="00884536" w:rsidRPr="00643DC3">
        <w:rPr>
          <w:rFonts w:ascii="Times New Roman" w:hAnsi="Times New Roman" w:cs="Times New Roman"/>
          <w:sz w:val="24"/>
          <w:szCs w:val="24"/>
        </w:rPr>
        <w:t xml:space="preserve">, </w:t>
      </w:r>
      <w:hyperlink r:id="rId15" w:history="1">
        <w:r w:rsidR="00884536" w:rsidRPr="00CC0722">
          <w:rPr>
            <w:rStyle w:val="Hyperlink"/>
            <w:rFonts w:ascii="Times New Roman" w:hAnsi="Times New Roman" w:cs="Times New Roman"/>
            <w:sz w:val="24"/>
            <w:szCs w:val="24"/>
          </w:rPr>
          <w:t>Препоръка 455</w:t>
        </w:r>
      </w:hyperlink>
      <w:r w:rsidR="00884536" w:rsidRPr="00643DC3">
        <w:rPr>
          <w:rFonts w:ascii="Times New Roman" w:hAnsi="Times New Roman" w:cs="Times New Roman"/>
          <w:sz w:val="24"/>
          <w:szCs w:val="24"/>
        </w:rPr>
        <w:t xml:space="preserve"> (2021) и </w:t>
      </w:r>
      <w:hyperlink r:id="rId16" w:history="1">
        <w:r w:rsidR="00884536" w:rsidRPr="00CC0722">
          <w:rPr>
            <w:rStyle w:val="Hyperlink"/>
            <w:rFonts w:ascii="Times New Roman" w:hAnsi="Times New Roman" w:cs="Times New Roman"/>
            <w:sz w:val="24"/>
            <w:szCs w:val="24"/>
          </w:rPr>
          <w:t>Резолюция 467</w:t>
        </w:r>
      </w:hyperlink>
      <w:r w:rsidR="00884536" w:rsidRPr="00643DC3">
        <w:rPr>
          <w:rFonts w:ascii="Times New Roman" w:hAnsi="Times New Roman" w:cs="Times New Roman"/>
          <w:sz w:val="24"/>
          <w:szCs w:val="24"/>
        </w:rPr>
        <w:t xml:space="preserve"> (2021)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Повтарящи се въпроси въз основа на оценките, получени в резултат на мониторинга на Конгреса на Европейската харта за местно самоуправление и мисиите за наблюдение на изборите (референтен период 2017-2020 г.)</w:t>
      </w:r>
      <w:r w:rsidR="00FE32B6">
        <w:rPr>
          <w:rFonts w:ascii="Times New Roman" w:hAnsi="Times New Roman" w:cs="Times New Roman"/>
          <w:sz w:val="24"/>
          <w:szCs w:val="24"/>
        </w:rPr>
        <w:t>“</w:t>
      </w:r>
    </w:p>
    <w:p w:rsidR="003952FF" w:rsidRPr="00643DC3" w:rsidRDefault="00CC0722" w:rsidP="00643DC3">
      <w:pPr>
        <w:pStyle w:val="ListParagraph"/>
        <w:numPr>
          <w:ilvl w:val="0"/>
          <w:numId w:val="22"/>
        </w:numPr>
        <w:jc w:val="both"/>
        <w:rPr>
          <w:rFonts w:ascii="Times New Roman" w:hAnsi="Times New Roman" w:cs="Times New Roman"/>
          <w:sz w:val="24"/>
          <w:szCs w:val="24"/>
        </w:rPr>
      </w:pPr>
      <w:hyperlink r:id="rId17" w:history="1">
        <w:r w:rsidR="00884536" w:rsidRPr="00CC0722">
          <w:rPr>
            <w:rStyle w:val="Hyperlink"/>
            <w:rFonts w:ascii="Times New Roman" w:hAnsi="Times New Roman" w:cs="Times New Roman"/>
            <w:sz w:val="24"/>
            <w:szCs w:val="24"/>
          </w:rPr>
          <w:t>Резолюция на Асамблеята 2242</w:t>
        </w:r>
      </w:hyperlink>
      <w:r w:rsidR="00884536" w:rsidRPr="00643DC3">
        <w:rPr>
          <w:rFonts w:ascii="Times New Roman" w:hAnsi="Times New Roman" w:cs="Times New Roman"/>
          <w:sz w:val="24"/>
          <w:szCs w:val="24"/>
        </w:rPr>
        <w:t xml:space="preserve"> (2018)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Ролята на националните парламенти в успешните процеси на децентрализация</w:t>
      </w:r>
      <w:r w:rsidR="00FE32B6">
        <w:rPr>
          <w:rFonts w:ascii="Times New Roman" w:hAnsi="Times New Roman" w:cs="Times New Roman"/>
          <w:sz w:val="24"/>
          <w:szCs w:val="24"/>
        </w:rPr>
        <w:t>“</w:t>
      </w:r>
    </w:p>
    <w:p w:rsidR="003952FF" w:rsidRPr="00643DC3" w:rsidRDefault="00CC0722" w:rsidP="00643DC3">
      <w:pPr>
        <w:pStyle w:val="ListParagraph"/>
        <w:numPr>
          <w:ilvl w:val="0"/>
          <w:numId w:val="22"/>
        </w:numPr>
        <w:jc w:val="both"/>
        <w:rPr>
          <w:rFonts w:ascii="Times New Roman" w:hAnsi="Times New Roman" w:cs="Times New Roman"/>
          <w:sz w:val="24"/>
          <w:szCs w:val="24"/>
        </w:rPr>
      </w:pPr>
      <w:hyperlink r:id="rId18" w:history="1">
        <w:r w:rsidR="00884536" w:rsidRPr="00CC0722">
          <w:rPr>
            <w:rStyle w:val="Hyperlink"/>
            <w:rFonts w:ascii="Times New Roman" w:hAnsi="Times New Roman" w:cs="Times New Roman"/>
            <w:sz w:val="24"/>
            <w:szCs w:val="24"/>
          </w:rPr>
          <w:t>Резолюция 2003</w:t>
        </w:r>
      </w:hyperlink>
      <w:r w:rsidR="00884536" w:rsidRPr="00643DC3">
        <w:rPr>
          <w:rFonts w:ascii="Times New Roman" w:hAnsi="Times New Roman" w:cs="Times New Roman"/>
          <w:sz w:val="24"/>
          <w:szCs w:val="24"/>
        </w:rPr>
        <w:t xml:space="preserve"> (2014) на Асамблеята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Към по-добра европейска демокрация: да посрещнем предизвикателствата на федерална Европа</w:t>
      </w:r>
      <w:r w:rsidR="00FE32B6">
        <w:rPr>
          <w:rFonts w:ascii="Times New Roman" w:hAnsi="Times New Roman" w:cs="Times New Roman"/>
          <w:sz w:val="24"/>
          <w:szCs w:val="24"/>
        </w:rPr>
        <w:t>“</w:t>
      </w:r>
    </w:p>
    <w:p w:rsidR="003952FF" w:rsidRPr="00643DC3" w:rsidRDefault="00CC0722" w:rsidP="00643DC3">
      <w:pPr>
        <w:pStyle w:val="ListParagraph"/>
        <w:numPr>
          <w:ilvl w:val="0"/>
          <w:numId w:val="22"/>
        </w:numPr>
        <w:jc w:val="both"/>
        <w:rPr>
          <w:rFonts w:ascii="Times New Roman" w:hAnsi="Times New Roman" w:cs="Times New Roman"/>
          <w:sz w:val="24"/>
          <w:szCs w:val="24"/>
        </w:rPr>
      </w:pPr>
      <w:hyperlink r:id="rId19" w:history="1">
        <w:r w:rsidR="00884536" w:rsidRPr="00CC0722">
          <w:rPr>
            <w:rStyle w:val="Hyperlink"/>
            <w:rFonts w:ascii="Times New Roman" w:hAnsi="Times New Roman" w:cs="Times New Roman"/>
            <w:sz w:val="24"/>
            <w:szCs w:val="24"/>
          </w:rPr>
          <w:t>Резолюция на Асамблеята 1888</w:t>
        </w:r>
      </w:hyperlink>
      <w:r w:rsidR="00884536" w:rsidRPr="00643DC3">
        <w:rPr>
          <w:rFonts w:ascii="Times New Roman" w:hAnsi="Times New Roman" w:cs="Times New Roman"/>
          <w:sz w:val="24"/>
          <w:szCs w:val="24"/>
        </w:rPr>
        <w:t xml:space="preserve"> (2012)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Кризата на демокрацията и ролята на държавата в днешна Европа</w:t>
      </w:r>
      <w:r w:rsidR="00FE32B6">
        <w:rPr>
          <w:rFonts w:ascii="Times New Roman" w:hAnsi="Times New Roman" w:cs="Times New Roman"/>
          <w:sz w:val="24"/>
          <w:szCs w:val="24"/>
        </w:rPr>
        <w:t>“</w:t>
      </w:r>
    </w:p>
    <w:p w:rsidR="003952FF" w:rsidRPr="00643DC3" w:rsidRDefault="00CC0722" w:rsidP="00643DC3">
      <w:pPr>
        <w:pStyle w:val="ListParagraph"/>
        <w:numPr>
          <w:ilvl w:val="0"/>
          <w:numId w:val="22"/>
        </w:numPr>
        <w:jc w:val="both"/>
        <w:rPr>
          <w:rFonts w:ascii="Times New Roman" w:hAnsi="Times New Roman" w:cs="Times New Roman"/>
          <w:sz w:val="24"/>
          <w:szCs w:val="24"/>
        </w:rPr>
      </w:pPr>
      <w:hyperlink r:id="rId20" w:history="1">
        <w:r w:rsidR="00884536" w:rsidRPr="00CC0722">
          <w:rPr>
            <w:rStyle w:val="Hyperlink"/>
            <w:rFonts w:ascii="Times New Roman" w:hAnsi="Times New Roman" w:cs="Times New Roman"/>
            <w:sz w:val="24"/>
            <w:szCs w:val="24"/>
          </w:rPr>
          <w:t>Доклад на Венецианската комисия CDL-AD(2011)009-e</w:t>
        </w:r>
      </w:hyperlink>
      <w:r w:rsidR="00884536" w:rsidRPr="00643DC3">
        <w:rPr>
          <w:rFonts w:ascii="Times New Roman" w:hAnsi="Times New Roman" w:cs="Times New Roman"/>
          <w:sz w:val="24"/>
          <w:szCs w:val="24"/>
        </w:rPr>
        <w:t xml:space="preserve">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Преглед на понятията за добро управление и добра администрация</w:t>
      </w:r>
      <w:r w:rsidR="00643DC3">
        <w:rPr>
          <w:rFonts w:ascii="Times New Roman" w:hAnsi="Times New Roman" w:cs="Times New Roman"/>
          <w:sz w:val="24"/>
          <w:szCs w:val="24"/>
        </w:rPr>
        <w:t>“.</w:t>
      </w:r>
    </w:p>
    <w:p w:rsidR="003952FF" w:rsidRPr="00643DC3" w:rsidRDefault="00884536" w:rsidP="00643DC3">
      <w:pPr>
        <w:pStyle w:val="ListParagraph"/>
        <w:numPr>
          <w:ilvl w:val="0"/>
          <w:numId w:val="22"/>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1" w:history="1">
        <w:r w:rsidRPr="00CC0722">
          <w:rPr>
            <w:rStyle w:val="Hyperlink"/>
            <w:rFonts w:ascii="Times New Roman" w:hAnsi="Times New Roman" w:cs="Times New Roman"/>
            <w:sz w:val="24"/>
            <w:szCs w:val="24"/>
          </w:rPr>
          <w:t>CM/</w:t>
        </w:r>
        <w:proofErr w:type="spellStart"/>
        <w:r w:rsidRPr="00CC0722">
          <w:rPr>
            <w:rStyle w:val="Hyperlink"/>
            <w:rFonts w:ascii="Times New Roman" w:hAnsi="Times New Roman" w:cs="Times New Roman"/>
            <w:sz w:val="24"/>
            <w:szCs w:val="24"/>
          </w:rPr>
          <w:t>Rec</w:t>
        </w:r>
        <w:proofErr w:type="spellEnd"/>
        <w:r w:rsidRPr="00CC0722">
          <w:rPr>
            <w:rStyle w:val="Hyperlink"/>
            <w:rFonts w:ascii="Times New Roman" w:hAnsi="Times New Roman" w:cs="Times New Roman"/>
            <w:sz w:val="24"/>
            <w:szCs w:val="24"/>
          </w:rPr>
          <w:t>(2007)7</w:t>
        </w:r>
      </w:hyperlink>
      <w:r w:rsidRPr="00643DC3">
        <w:rPr>
          <w:rFonts w:ascii="Times New Roman" w:hAnsi="Times New Roman" w:cs="Times New Roman"/>
          <w:sz w:val="24"/>
          <w:szCs w:val="24"/>
        </w:rPr>
        <w:t xml:space="preserve"> на Комитета на министрите към държавите-членки относно добрата администрация</w:t>
      </w:r>
    </w:p>
    <w:p w:rsidR="003952FF" w:rsidRPr="00643DC3" w:rsidRDefault="00884536" w:rsidP="00643DC3">
      <w:pPr>
        <w:pStyle w:val="ListParagraph"/>
        <w:numPr>
          <w:ilvl w:val="0"/>
          <w:numId w:val="22"/>
        </w:numPr>
        <w:jc w:val="both"/>
        <w:rPr>
          <w:rFonts w:ascii="Times New Roman" w:hAnsi="Times New Roman" w:cs="Times New Roman"/>
          <w:sz w:val="24"/>
          <w:szCs w:val="24"/>
        </w:rPr>
      </w:pPr>
      <w:r w:rsidRPr="00643DC3">
        <w:rPr>
          <w:rFonts w:ascii="Times New Roman" w:hAnsi="Times New Roman" w:cs="Times New Roman"/>
          <w:sz w:val="24"/>
          <w:szCs w:val="24"/>
        </w:rPr>
        <w:t xml:space="preserve">Резолюция 800 (1983) на Асамблеята </w:t>
      </w:r>
      <w:r w:rsidR="00643DC3">
        <w:rPr>
          <w:rFonts w:ascii="Times New Roman" w:hAnsi="Times New Roman" w:cs="Times New Roman"/>
          <w:sz w:val="24"/>
          <w:szCs w:val="24"/>
        </w:rPr>
        <w:t>„</w:t>
      </w:r>
      <w:r w:rsidRPr="00643DC3">
        <w:rPr>
          <w:rFonts w:ascii="Times New Roman" w:hAnsi="Times New Roman" w:cs="Times New Roman"/>
          <w:sz w:val="24"/>
          <w:szCs w:val="24"/>
        </w:rPr>
        <w:t>Принципи на демокрацията</w:t>
      </w:r>
      <w:r w:rsidR="00643DC3">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643DC3" w:rsidRDefault="00884536" w:rsidP="00AD0311">
      <w:pPr>
        <w:jc w:val="both"/>
        <w:rPr>
          <w:rFonts w:ascii="Times New Roman" w:hAnsi="Times New Roman" w:cs="Times New Roman"/>
          <w:sz w:val="24"/>
          <w:szCs w:val="24"/>
          <w:u w:val="single"/>
        </w:rPr>
      </w:pPr>
      <w:r w:rsidRPr="00643DC3">
        <w:rPr>
          <w:rFonts w:ascii="Times New Roman" w:hAnsi="Times New Roman" w:cs="Times New Roman"/>
          <w:sz w:val="24"/>
          <w:szCs w:val="24"/>
          <w:u w:val="single"/>
        </w:rPr>
        <w:t>Други общи източници</w:t>
      </w:r>
    </w:p>
    <w:p w:rsidR="00643DC3" w:rsidRDefault="00884536" w:rsidP="00AD0311">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Програмата на ООН за устойчиво развитие до 2030 г. (2015 г.) и 17-те цели за устойчиво развитие (ЦУР)</w:t>
      </w:r>
    </w:p>
    <w:p w:rsidR="003952FF" w:rsidRPr="00643DC3" w:rsidRDefault="00643DC3" w:rsidP="00AD0311">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 xml:space="preserve">Отделът за разузнаване на </w:t>
      </w:r>
      <w:proofErr w:type="spellStart"/>
      <w:r w:rsidRPr="00643DC3">
        <w:rPr>
          <w:rFonts w:ascii="Times New Roman" w:hAnsi="Times New Roman" w:cs="Times New Roman"/>
          <w:sz w:val="24"/>
          <w:szCs w:val="24"/>
        </w:rPr>
        <w:t>Economist</w:t>
      </w:r>
      <w:proofErr w:type="spellEnd"/>
      <w:r w:rsidRPr="00643DC3">
        <w:rPr>
          <w:rFonts w:ascii="Times New Roman" w:hAnsi="Times New Roman" w:cs="Times New Roman"/>
          <w:sz w:val="24"/>
          <w:szCs w:val="24"/>
        </w:rPr>
        <w:t xml:space="preserve">: периодичен индекс на демокрацията и доклади (напр. </w:t>
      </w:r>
      <w:r>
        <w:rPr>
          <w:rFonts w:ascii="Times New Roman" w:hAnsi="Times New Roman" w:cs="Times New Roman"/>
          <w:sz w:val="24"/>
          <w:szCs w:val="24"/>
        </w:rPr>
        <w:t>“</w:t>
      </w:r>
      <w:hyperlink r:id="rId22" w:history="1">
        <w:r w:rsidRPr="00CC0722">
          <w:rPr>
            <w:rStyle w:val="Hyperlink"/>
            <w:rFonts w:ascii="Times New Roman" w:hAnsi="Times New Roman" w:cs="Times New Roman"/>
            <w:sz w:val="24"/>
            <w:szCs w:val="24"/>
          </w:rPr>
          <w:t>Предизвикателството на Китай</w:t>
        </w:r>
      </w:hyperlink>
      <w:r>
        <w:rPr>
          <w:rFonts w:ascii="Times New Roman" w:hAnsi="Times New Roman" w:cs="Times New Roman"/>
          <w:sz w:val="24"/>
          <w:szCs w:val="24"/>
        </w:rPr>
        <w:t xml:space="preserve">“ </w:t>
      </w:r>
      <w:r w:rsidRPr="00643DC3">
        <w:rPr>
          <w:rFonts w:ascii="Times New Roman" w:hAnsi="Times New Roman" w:cs="Times New Roman"/>
          <w:sz w:val="24"/>
          <w:szCs w:val="24"/>
        </w:rPr>
        <w:t>(2021)</w:t>
      </w:r>
    </w:p>
    <w:p w:rsidR="00643DC3" w:rsidRDefault="00884536" w:rsidP="00AD0311">
      <w:pPr>
        <w:pStyle w:val="ListParagraph"/>
        <w:numPr>
          <w:ilvl w:val="0"/>
          <w:numId w:val="23"/>
        </w:numPr>
        <w:jc w:val="both"/>
        <w:rPr>
          <w:rFonts w:ascii="Times New Roman" w:hAnsi="Times New Roman" w:cs="Times New Roman"/>
          <w:sz w:val="24"/>
          <w:szCs w:val="24"/>
        </w:rPr>
      </w:pPr>
      <w:proofErr w:type="spellStart"/>
      <w:r w:rsidRPr="00643DC3">
        <w:rPr>
          <w:rFonts w:ascii="Times New Roman" w:hAnsi="Times New Roman" w:cs="Times New Roman"/>
          <w:sz w:val="24"/>
          <w:szCs w:val="24"/>
        </w:rPr>
        <w:t>Freedom</w:t>
      </w:r>
      <w:proofErr w:type="spellEnd"/>
      <w:r w:rsidRPr="00643DC3">
        <w:rPr>
          <w:rFonts w:ascii="Times New Roman" w:hAnsi="Times New Roman" w:cs="Times New Roman"/>
          <w:sz w:val="24"/>
          <w:szCs w:val="24"/>
        </w:rPr>
        <w:t xml:space="preserve"> House: Нации в преход (</w:t>
      </w:r>
      <w:r w:rsidR="00643DC3">
        <w:rPr>
          <w:rFonts w:ascii="Times New Roman" w:hAnsi="Times New Roman" w:cs="Times New Roman"/>
          <w:sz w:val="24"/>
          <w:szCs w:val="24"/>
        </w:rPr>
        <w:t>„</w:t>
      </w:r>
      <w:r w:rsidRPr="00643DC3">
        <w:rPr>
          <w:rFonts w:ascii="Times New Roman" w:hAnsi="Times New Roman" w:cs="Times New Roman"/>
          <w:sz w:val="24"/>
          <w:szCs w:val="24"/>
        </w:rPr>
        <w:t>Антидемократичният завой</w:t>
      </w:r>
      <w:r w:rsidR="00643DC3">
        <w:rPr>
          <w:rFonts w:ascii="Times New Roman" w:hAnsi="Times New Roman" w:cs="Times New Roman"/>
          <w:sz w:val="24"/>
          <w:szCs w:val="24"/>
        </w:rPr>
        <w:t>“</w:t>
      </w:r>
      <w:r w:rsidRPr="00643DC3">
        <w:rPr>
          <w:rFonts w:ascii="Times New Roman" w:hAnsi="Times New Roman" w:cs="Times New Roman"/>
          <w:sz w:val="24"/>
          <w:szCs w:val="24"/>
        </w:rPr>
        <w:t xml:space="preserve"> - 2021 г.); оценки за демократично управление и граждански свободи</w:t>
      </w:r>
    </w:p>
    <w:p w:rsidR="003952FF" w:rsidRPr="00643DC3" w:rsidRDefault="00884536" w:rsidP="00AD0311">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 xml:space="preserve">Международна </w:t>
      </w:r>
      <w:r w:rsidR="00643DC3">
        <w:rPr>
          <w:rFonts w:ascii="Times New Roman" w:hAnsi="Times New Roman" w:cs="Times New Roman"/>
          <w:sz w:val="24"/>
          <w:szCs w:val="24"/>
        </w:rPr>
        <w:t>ИДПИ</w:t>
      </w:r>
      <w:r w:rsidRPr="00643DC3">
        <w:rPr>
          <w:rFonts w:ascii="Times New Roman" w:hAnsi="Times New Roman" w:cs="Times New Roman"/>
          <w:sz w:val="24"/>
          <w:szCs w:val="24"/>
        </w:rPr>
        <w:t xml:space="preserve">: </w:t>
      </w:r>
      <w:hyperlink r:id="rId23" w:history="1">
        <w:r w:rsidRPr="00CC0722">
          <w:rPr>
            <w:rStyle w:val="Hyperlink"/>
            <w:rFonts w:ascii="Times New Roman" w:hAnsi="Times New Roman" w:cs="Times New Roman"/>
            <w:sz w:val="24"/>
            <w:szCs w:val="24"/>
          </w:rPr>
          <w:t>Глобални индекси за състоянието на демокрацията</w:t>
        </w:r>
      </w:hyperlink>
    </w:p>
    <w:p w:rsidR="003952FF" w:rsidRPr="00643DC3" w:rsidRDefault="00884536" w:rsidP="00643DC3">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 xml:space="preserve">ОИСР-СИГМА </w:t>
      </w:r>
      <w:r w:rsidR="00643DC3">
        <w:rPr>
          <w:rFonts w:ascii="Times New Roman" w:hAnsi="Times New Roman" w:cs="Times New Roman"/>
          <w:sz w:val="24"/>
          <w:szCs w:val="24"/>
        </w:rPr>
        <w:t>„</w:t>
      </w:r>
      <w:r w:rsidRPr="00643DC3">
        <w:rPr>
          <w:rFonts w:ascii="Times New Roman" w:hAnsi="Times New Roman" w:cs="Times New Roman"/>
          <w:sz w:val="24"/>
          <w:szCs w:val="24"/>
        </w:rPr>
        <w:t>Принципи на публичната администрация</w:t>
      </w:r>
      <w:r w:rsidR="00643DC3">
        <w:rPr>
          <w:rFonts w:ascii="Times New Roman" w:hAnsi="Times New Roman" w:cs="Times New Roman"/>
          <w:sz w:val="24"/>
          <w:szCs w:val="24"/>
        </w:rPr>
        <w:t>“</w:t>
      </w:r>
      <w:r w:rsidRPr="00643DC3">
        <w:rPr>
          <w:rFonts w:ascii="Times New Roman" w:hAnsi="Times New Roman" w:cs="Times New Roman"/>
          <w:sz w:val="24"/>
          <w:szCs w:val="24"/>
        </w:rPr>
        <w:t xml:space="preserve"> (2014 г.)</w:t>
      </w:r>
    </w:p>
    <w:p w:rsidR="003952FF" w:rsidRPr="00643DC3" w:rsidRDefault="00884536" w:rsidP="00643DC3">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 xml:space="preserve">Световна банка: Проект </w:t>
      </w:r>
      <w:r w:rsidR="00643DC3">
        <w:rPr>
          <w:rFonts w:ascii="Times New Roman" w:hAnsi="Times New Roman" w:cs="Times New Roman"/>
          <w:sz w:val="24"/>
          <w:szCs w:val="24"/>
        </w:rPr>
        <w:t>„</w:t>
      </w:r>
      <w:r w:rsidRPr="00643DC3">
        <w:rPr>
          <w:rFonts w:ascii="Times New Roman" w:hAnsi="Times New Roman" w:cs="Times New Roman"/>
          <w:sz w:val="24"/>
          <w:szCs w:val="24"/>
        </w:rPr>
        <w:t>Световни показатели за управление</w:t>
      </w:r>
      <w:r w:rsidR="00643DC3">
        <w:rPr>
          <w:rFonts w:ascii="Times New Roman" w:hAnsi="Times New Roman" w:cs="Times New Roman"/>
          <w:sz w:val="24"/>
          <w:szCs w:val="24"/>
        </w:rPr>
        <w:t>“</w:t>
      </w:r>
    </w:p>
    <w:p w:rsidR="003952FF" w:rsidRPr="00643DC3" w:rsidRDefault="00884536" w:rsidP="00643DC3">
      <w:pPr>
        <w:pStyle w:val="ListParagraph"/>
        <w:numPr>
          <w:ilvl w:val="0"/>
          <w:numId w:val="23"/>
        </w:numPr>
        <w:jc w:val="both"/>
        <w:rPr>
          <w:rFonts w:ascii="Times New Roman" w:hAnsi="Times New Roman" w:cs="Times New Roman"/>
          <w:sz w:val="24"/>
          <w:szCs w:val="24"/>
        </w:rPr>
      </w:pPr>
      <w:r w:rsidRPr="00643DC3">
        <w:rPr>
          <w:rFonts w:ascii="Times New Roman" w:hAnsi="Times New Roman" w:cs="Times New Roman"/>
          <w:sz w:val="24"/>
          <w:szCs w:val="24"/>
        </w:rPr>
        <w:t>Индекс на демократичното възприятие (</w:t>
      </w:r>
      <w:proofErr w:type="spellStart"/>
      <w:r w:rsidRPr="00643DC3">
        <w:rPr>
          <w:rFonts w:ascii="Times New Roman" w:hAnsi="Times New Roman" w:cs="Times New Roman"/>
          <w:sz w:val="24"/>
          <w:szCs w:val="24"/>
        </w:rPr>
        <w:t>Latana</w:t>
      </w:r>
      <w:proofErr w:type="spellEnd"/>
      <w:r w:rsidRPr="00643DC3">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643DC3" w:rsidRDefault="00884536" w:rsidP="00AD0311">
      <w:pPr>
        <w:jc w:val="both"/>
        <w:rPr>
          <w:rFonts w:ascii="Times New Roman" w:hAnsi="Times New Roman" w:cs="Times New Roman"/>
          <w:b/>
          <w:bCs/>
          <w:sz w:val="24"/>
          <w:szCs w:val="24"/>
        </w:rPr>
      </w:pPr>
      <w:r w:rsidRPr="00643DC3">
        <w:rPr>
          <w:rFonts w:ascii="Times New Roman" w:hAnsi="Times New Roman" w:cs="Times New Roman"/>
          <w:b/>
          <w:bCs/>
          <w:sz w:val="24"/>
          <w:szCs w:val="24"/>
        </w:rPr>
        <w:t>Принцип 1: Демократично участие</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Допълнителен протокол към Европейската харта за местно самоуправление относно правото на участие в делата на местната власт (CETS 207)</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Конвенция за участието на чужденци в обществения живот на местно </w:t>
      </w:r>
      <w:r w:rsidR="005D4041">
        <w:rPr>
          <w:rFonts w:ascii="Times New Roman" w:hAnsi="Times New Roman" w:cs="Times New Roman"/>
          <w:sz w:val="24"/>
          <w:szCs w:val="24"/>
        </w:rPr>
        <w:t>ниво</w:t>
      </w:r>
      <w:r w:rsidRPr="00643DC3">
        <w:rPr>
          <w:rFonts w:ascii="Times New Roman" w:hAnsi="Times New Roman" w:cs="Times New Roman"/>
          <w:sz w:val="24"/>
          <w:szCs w:val="24"/>
        </w:rPr>
        <w:t xml:space="preserve"> (ETS № 144)</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Първи протокол към Конвенцията за защита на правата на човека и основните свободи (ETS № 009)</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4" w:history="1">
        <w:r w:rsidRPr="00CC0722">
          <w:rPr>
            <w:rStyle w:val="Hyperlink"/>
            <w:rFonts w:ascii="Times New Roman" w:hAnsi="Times New Roman" w:cs="Times New Roman"/>
            <w:sz w:val="24"/>
            <w:szCs w:val="24"/>
          </w:rPr>
          <w:t>CM/</w:t>
        </w:r>
        <w:proofErr w:type="spellStart"/>
        <w:r w:rsidRPr="00CC0722">
          <w:rPr>
            <w:rStyle w:val="Hyperlink"/>
            <w:rFonts w:ascii="Times New Roman" w:hAnsi="Times New Roman" w:cs="Times New Roman"/>
            <w:sz w:val="24"/>
            <w:szCs w:val="24"/>
          </w:rPr>
          <w:t>Rec</w:t>
        </w:r>
        <w:proofErr w:type="spellEnd"/>
        <w:r w:rsidRPr="00CC0722">
          <w:rPr>
            <w:rStyle w:val="Hyperlink"/>
            <w:rFonts w:ascii="Times New Roman" w:hAnsi="Times New Roman" w:cs="Times New Roman"/>
            <w:sz w:val="24"/>
            <w:szCs w:val="24"/>
          </w:rPr>
          <w:t>(2018)4</w:t>
        </w:r>
      </w:hyperlink>
      <w:r w:rsidRPr="00643DC3">
        <w:rPr>
          <w:rFonts w:ascii="Times New Roman" w:hAnsi="Times New Roman" w:cs="Times New Roman"/>
          <w:sz w:val="24"/>
          <w:szCs w:val="24"/>
        </w:rPr>
        <w:t xml:space="preserve"> на Комитета на министрите до държавите членки относно участието на гражданите в местния обществен живот</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5" w:history="1">
        <w:r w:rsidRPr="00CC0722">
          <w:rPr>
            <w:rStyle w:val="Hyperlink"/>
            <w:rFonts w:ascii="Times New Roman" w:hAnsi="Times New Roman" w:cs="Times New Roman"/>
            <w:sz w:val="24"/>
            <w:szCs w:val="24"/>
          </w:rPr>
          <w:t>CM/</w:t>
        </w:r>
        <w:proofErr w:type="spellStart"/>
        <w:r w:rsidRPr="00CC0722">
          <w:rPr>
            <w:rStyle w:val="Hyperlink"/>
            <w:rFonts w:ascii="Times New Roman" w:hAnsi="Times New Roman" w:cs="Times New Roman"/>
            <w:sz w:val="24"/>
            <w:szCs w:val="24"/>
          </w:rPr>
          <w:t>Rec</w:t>
        </w:r>
        <w:proofErr w:type="spellEnd"/>
        <w:r w:rsidRPr="00CC0722">
          <w:rPr>
            <w:rStyle w:val="Hyperlink"/>
            <w:rFonts w:ascii="Times New Roman" w:hAnsi="Times New Roman" w:cs="Times New Roman"/>
            <w:sz w:val="24"/>
            <w:szCs w:val="24"/>
          </w:rPr>
          <w:t>(2007)14</w:t>
        </w:r>
      </w:hyperlink>
      <w:r w:rsidRPr="00643DC3">
        <w:rPr>
          <w:rFonts w:ascii="Times New Roman" w:hAnsi="Times New Roman" w:cs="Times New Roman"/>
          <w:sz w:val="24"/>
          <w:szCs w:val="24"/>
        </w:rPr>
        <w:t xml:space="preserve"> на Комитета на министрите до държавите-членки относно правния статут на неправителствените организации в Европа </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6" w:history="1">
        <w:proofErr w:type="spellStart"/>
        <w:r w:rsidRPr="00CC0722">
          <w:rPr>
            <w:rStyle w:val="Hyperlink"/>
            <w:rFonts w:ascii="Times New Roman" w:hAnsi="Times New Roman" w:cs="Times New Roman"/>
            <w:sz w:val="24"/>
            <w:szCs w:val="24"/>
          </w:rPr>
          <w:t>Rec</w:t>
        </w:r>
        <w:proofErr w:type="spellEnd"/>
        <w:r w:rsidRPr="00CC0722">
          <w:rPr>
            <w:rStyle w:val="Hyperlink"/>
            <w:rFonts w:ascii="Times New Roman" w:hAnsi="Times New Roman" w:cs="Times New Roman"/>
            <w:sz w:val="24"/>
            <w:szCs w:val="24"/>
          </w:rPr>
          <w:t>(2004)13</w:t>
        </w:r>
      </w:hyperlink>
      <w:r w:rsidRPr="00643DC3">
        <w:rPr>
          <w:rFonts w:ascii="Times New Roman" w:hAnsi="Times New Roman" w:cs="Times New Roman"/>
          <w:sz w:val="24"/>
          <w:szCs w:val="24"/>
        </w:rPr>
        <w:t xml:space="preserve"> на Комитета на министрите към държавите-членки относно участието на младите хора в местния и регионалния живот (въз основа на преразгледаната от Конгреса Европейска харта за участието на младите хора в местния и регионалния живот)</w:t>
      </w:r>
    </w:p>
    <w:p w:rsidR="003952FF" w:rsidRPr="00643DC3" w:rsidRDefault="00884536" w:rsidP="00643DC3">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7" w:history="1">
        <w:proofErr w:type="spellStart"/>
        <w:r w:rsidRPr="000A5E8C">
          <w:rPr>
            <w:rStyle w:val="Hyperlink"/>
            <w:rFonts w:ascii="Times New Roman" w:hAnsi="Times New Roman" w:cs="Times New Roman"/>
            <w:sz w:val="24"/>
            <w:szCs w:val="24"/>
          </w:rPr>
          <w:t>Rec</w:t>
        </w:r>
        <w:proofErr w:type="spellEnd"/>
        <w:r w:rsidRPr="000A5E8C">
          <w:rPr>
            <w:rStyle w:val="Hyperlink"/>
            <w:rFonts w:ascii="Times New Roman" w:hAnsi="Times New Roman" w:cs="Times New Roman"/>
            <w:sz w:val="24"/>
            <w:szCs w:val="24"/>
          </w:rPr>
          <w:t>(2003)4</w:t>
        </w:r>
      </w:hyperlink>
      <w:r w:rsidRPr="00643DC3">
        <w:rPr>
          <w:rFonts w:ascii="Times New Roman" w:hAnsi="Times New Roman" w:cs="Times New Roman"/>
          <w:sz w:val="24"/>
          <w:szCs w:val="24"/>
        </w:rPr>
        <w:t xml:space="preserve"> относно общите правила за борба с корупцията при финансирането на политически партии и изборни кампании</w:t>
      </w:r>
    </w:p>
    <w:p w:rsidR="003B5BDC" w:rsidRPr="00643DC3" w:rsidRDefault="00884536" w:rsidP="00AD0311">
      <w:pPr>
        <w:pStyle w:val="ListParagraph"/>
        <w:numPr>
          <w:ilvl w:val="0"/>
          <w:numId w:val="24"/>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28" w:history="1">
        <w:proofErr w:type="spellStart"/>
        <w:r w:rsidRPr="00B002BA">
          <w:rPr>
            <w:rStyle w:val="Hyperlink"/>
            <w:rFonts w:ascii="Times New Roman" w:hAnsi="Times New Roman" w:cs="Times New Roman"/>
            <w:sz w:val="24"/>
            <w:szCs w:val="24"/>
          </w:rPr>
          <w:t>Rec</w:t>
        </w:r>
        <w:proofErr w:type="spellEnd"/>
        <w:r w:rsidRPr="00B002BA">
          <w:rPr>
            <w:rStyle w:val="Hyperlink"/>
            <w:rFonts w:ascii="Times New Roman" w:hAnsi="Times New Roman" w:cs="Times New Roman"/>
            <w:sz w:val="24"/>
            <w:szCs w:val="24"/>
          </w:rPr>
          <w:t>(2003)3</w:t>
        </w:r>
      </w:hyperlink>
      <w:r w:rsidRPr="00643DC3">
        <w:rPr>
          <w:rFonts w:ascii="Times New Roman" w:hAnsi="Times New Roman" w:cs="Times New Roman"/>
          <w:sz w:val="24"/>
          <w:szCs w:val="24"/>
        </w:rPr>
        <w:t xml:space="preserve"> на Комитета на министрите към държавите-членки относно балансираното участие на жените и мъжете в процеса на вземане на политически и обществени решения</w:t>
      </w:r>
    </w:p>
    <w:p w:rsidR="003B5BDC" w:rsidRPr="003B5BDC" w:rsidRDefault="00884536" w:rsidP="00643DC3">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 xml:space="preserve">Резолюция 482 на Асамблеята и Препоръка 476 (2022) относно </w:t>
      </w:r>
      <w:r w:rsidR="00643DC3">
        <w:rPr>
          <w:rFonts w:ascii="Times New Roman" w:hAnsi="Times New Roman" w:cs="Times New Roman"/>
          <w:sz w:val="24"/>
          <w:szCs w:val="24"/>
        </w:rPr>
        <w:t>„</w:t>
      </w:r>
      <w:r w:rsidRPr="00643DC3">
        <w:rPr>
          <w:rFonts w:ascii="Times New Roman" w:hAnsi="Times New Roman" w:cs="Times New Roman"/>
          <w:sz w:val="24"/>
          <w:szCs w:val="24"/>
        </w:rPr>
        <w:t>Положението на независимите кандидати и опозицията в местните и регионалните избори</w:t>
      </w:r>
      <w:r w:rsidR="00643DC3">
        <w:rPr>
          <w:rFonts w:ascii="Times New Roman" w:hAnsi="Times New Roman" w:cs="Times New Roman"/>
          <w:sz w:val="24"/>
          <w:szCs w:val="24"/>
        </w:rPr>
        <w:t>“</w:t>
      </w:r>
    </w:p>
    <w:p w:rsidR="003952FF" w:rsidRPr="00643DC3" w:rsidRDefault="00B002BA" w:rsidP="00643DC3">
      <w:pPr>
        <w:pStyle w:val="ListParagraph"/>
        <w:numPr>
          <w:ilvl w:val="0"/>
          <w:numId w:val="25"/>
        </w:numPr>
        <w:jc w:val="both"/>
        <w:rPr>
          <w:rFonts w:ascii="Times New Roman" w:hAnsi="Times New Roman" w:cs="Times New Roman"/>
          <w:sz w:val="24"/>
          <w:szCs w:val="24"/>
        </w:rPr>
      </w:pPr>
      <w:hyperlink r:id="rId29" w:history="1">
        <w:r w:rsidR="00884536" w:rsidRPr="00B002BA">
          <w:rPr>
            <w:rStyle w:val="Hyperlink"/>
            <w:rFonts w:ascii="Times New Roman" w:hAnsi="Times New Roman" w:cs="Times New Roman"/>
            <w:sz w:val="24"/>
            <w:szCs w:val="24"/>
          </w:rPr>
          <w:t>Резолюция 2390</w:t>
        </w:r>
      </w:hyperlink>
      <w:r w:rsidR="00884536" w:rsidRPr="00643DC3">
        <w:rPr>
          <w:rFonts w:ascii="Times New Roman" w:hAnsi="Times New Roman" w:cs="Times New Roman"/>
          <w:sz w:val="24"/>
          <w:szCs w:val="24"/>
        </w:rPr>
        <w:t xml:space="preserve"> на Асамблеята и </w:t>
      </w:r>
      <w:hyperlink r:id="rId30" w:anchor="trace-3" w:history="1">
        <w:r w:rsidR="00884536" w:rsidRPr="00B002BA">
          <w:rPr>
            <w:rStyle w:val="Hyperlink"/>
            <w:rFonts w:ascii="Times New Roman" w:hAnsi="Times New Roman" w:cs="Times New Roman"/>
            <w:sz w:val="24"/>
            <w:szCs w:val="24"/>
          </w:rPr>
          <w:t>Препоръка 2208</w:t>
        </w:r>
      </w:hyperlink>
      <w:r w:rsidR="00884536" w:rsidRPr="00643DC3">
        <w:rPr>
          <w:rFonts w:ascii="Times New Roman" w:hAnsi="Times New Roman" w:cs="Times New Roman"/>
          <w:sz w:val="24"/>
          <w:szCs w:val="24"/>
        </w:rPr>
        <w:t xml:space="preserve"> (2021)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Прозрачност и регулиране на даренията за политически партии и изборни кампании от чуждестранни донори</w:t>
      </w:r>
      <w:r w:rsidR="00FE32B6">
        <w:rPr>
          <w:rFonts w:ascii="Times New Roman" w:hAnsi="Times New Roman" w:cs="Times New Roman"/>
          <w:sz w:val="24"/>
          <w:szCs w:val="24"/>
        </w:rPr>
        <w:t>“</w:t>
      </w:r>
    </w:p>
    <w:p w:rsidR="003952FF" w:rsidRPr="00643DC3" w:rsidRDefault="00B002BA" w:rsidP="00643DC3">
      <w:pPr>
        <w:pStyle w:val="ListParagraph"/>
        <w:numPr>
          <w:ilvl w:val="0"/>
          <w:numId w:val="25"/>
        </w:numPr>
        <w:jc w:val="both"/>
        <w:rPr>
          <w:rFonts w:ascii="Times New Roman" w:hAnsi="Times New Roman" w:cs="Times New Roman"/>
          <w:sz w:val="24"/>
          <w:szCs w:val="24"/>
        </w:rPr>
      </w:pPr>
      <w:hyperlink r:id="rId31" w:history="1">
        <w:r w:rsidR="00884536" w:rsidRPr="00B002BA">
          <w:rPr>
            <w:rStyle w:val="Hyperlink"/>
            <w:rFonts w:ascii="Times New Roman" w:hAnsi="Times New Roman" w:cs="Times New Roman"/>
            <w:sz w:val="24"/>
            <w:szCs w:val="24"/>
          </w:rPr>
          <w:t>Резолюция 2362</w:t>
        </w:r>
      </w:hyperlink>
      <w:r w:rsidR="00884536" w:rsidRPr="00643DC3">
        <w:rPr>
          <w:rFonts w:ascii="Times New Roman" w:hAnsi="Times New Roman" w:cs="Times New Roman"/>
          <w:sz w:val="24"/>
          <w:szCs w:val="24"/>
        </w:rPr>
        <w:t xml:space="preserve"> на Асамблеята и </w:t>
      </w:r>
      <w:hyperlink r:id="rId32" w:history="1">
        <w:r w:rsidR="00884536" w:rsidRPr="00B002BA">
          <w:rPr>
            <w:rStyle w:val="Hyperlink"/>
            <w:rFonts w:ascii="Times New Roman" w:hAnsi="Times New Roman" w:cs="Times New Roman"/>
            <w:sz w:val="24"/>
            <w:szCs w:val="24"/>
          </w:rPr>
          <w:t>Препоръка 2194</w:t>
        </w:r>
      </w:hyperlink>
      <w:r w:rsidR="00884536" w:rsidRPr="00643DC3">
        <w:rPr>
          <w:rFonts w:ascii="Times New Roman" w:hAnsi="Times New Roman" w:cs="Times New Roman"/>
          <w:sz w:val="24"/>
          <w:szCs w:val="24"/>
        </w:rPr>
        <w:t xml:space="preserve"> (2021)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Ограничения върху дейността на НПО в държавите членки на Съвета на Европа</w:t>
      </w:r>
      <w:r w:rsidR="00FE32B6">
        <w:rPr>
          <w:rFonts w:ascii="Times New Roman" w:hAnsi="Times New Roman" w:cs="Times New Roman"/>
          <w:sz w:val="24"/>
          <w:szCs w:val="24"/>
        </w:rPr>
        <w:t>“</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Съвместни насоки за регулиране на политическите партии (2020 г.), изготвени от Венецианската комисия и ОССЕ/БДИЧП</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33" w:history="1">
        <w:r w:rsidR="00884536" w:rsidRPr="00364F0F">
          <w:rPr>
            <w:rStyle w:val="Hyperlink"/>
            <w:rFonts w:ascii="Times New Roman" w:hAnsi="Times New Roman" w:cs="Times New Roman"/>
            <w:sz w:val="24"/>
            <w:szCs w:val="24"/>
          </w:rPr>
          <w:t>Резолюция 2222</w:t>
        </w:r>
      </w:hyperlink>
      <w:r w:rsidR="00884536" w:rsidRPr="00643DC3">
        <w:rPr>
          <w:rFonts w:ascii="Times New Roman" w:hAnsi="Times New Roman" w:cs="Times New Roman"/>
          <w:sz w:val="24"/>
          <w:szCs w:val="24"/>
        </w:rPr>
        <w:t xml:space="preserve"> (2018) на Асамблеята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Насърчаване на многообразието и равенството в политиката</w:t>
      </w:r>
      <w:r w:rsidR="00FE32B6">
        <w:rPr>
          <w:rFonts w:ascii="Times New Roman" w:hAnsi="Times New Roman" w:cs="Times New Roman"/>
          <w:sz w:val="24"/>
          <w:szCs w:val="24"/>
        </w:rPr>
        <w:t>“</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34" w:history="1">
        <w:r w:rsidR="00884536" w:rsidRPr="00364F0F">
          <w:rPr>
            <w:rStyle w:val="Hyperlink"/>
            <w:rFonts w:ascii="Times New Roman" w:hAnsi="Times New Roman" w:cs="Times New Roman"/>
            <w:sz w:val="24"/>
            <w:szCs w:val="24"/>
          </w:rPr>
          <w:t>Резолюция 2226</w:t>
        </w:r>
      </w:hyperlink>
      <w:r w:rsidR="00884536" w:rsidRPr="00643DC3">
        <w:rPr>
          <w:rFonts w:ascii="Times New Roman" w:hAnsi="Times New Roman" w:cs="Times New Roman"/>
          <w:sz w:val="24"/>
          <w:szCs w:val="24"/>
        </w:rPr>
        <w:t xml:space="preserve"> на Асамблеята и </w:t>
      </w:r>
      <w:hyperlink r:id="rId35" w:history="1">
        <w:r w:rsidR="00884536" w:rsidRPr="00364F0F">
          <w:rPr>
            <w:rStyle w:val="Hyperlink"/>
            <w:rFonts w:ascii="Times New Roman" w:hAnsi="Times New Roman" w:cs="Times New Roman"/>
            <w:sz w:val="24"/>
            <w:szCs w:val="24"/>
          </w:rPr>
          <w:t>Препоръка 2134</w:t>
        </w:r>
      </w:hyperlink>
      <w:r w:rsidR="00884536" w:rsidRPr="00643DC3">
        <w:rPr>
          <w:rFonts w:ascii="Times New Roman" w:hAnsi="Times New Roman" w:cs="Times New Roman"/>
          <w:sz w:val="24"/>
          <w:szCs w:val="24"/>
        </w:rPr>
        <w:t xml:space="preserve"> (2018)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Нови ограничения за дейността на НПО в държавите членки на Съвета на Европа</w:t>
      </w:r>
      <w:r w:rsidR="00643DC3">
        <w:rPr>
          <w:rFonts w:ascii="Times New Roman" w:hAnsi="Times New Roman" w:cs="Times New Roman"/>
          <w:sz w:val="24"/>
          <w:szCs w:val="24"/>
        </w:rPr>
        <w:t>“.</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Комитет на министрите: Насоки за гражданско участие в процеса на вземане на политически решения (2017 г.)</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36" w:history="1">
        <w:r w:rsidR="00884536" w:rsidRPr="00364F0F">
          <w:rPr>
            <w:rStyle w:val="Hyperlink"/>
            <w:rFonts w:ascii="Times New Roman" w:hAnsi="Times New Roman" w:cs="Times New Roman"/>
            <w:sz w:val="24"/>
            <w:szCs w:val="24"/>
          </w:rPr>
          <w:t>Резолюция на Асамблеята 2111</w:t>
        </w:r>
      </w:hyperlink>
      <w:r w:rsidR="00884536" w:rsidRPr="00643DC3">
        <w:rPr>
          <w:rFonts w:ascii="Times New Roman" w:hAnsi="Times New Roman" w:cs="Times New Roman"/>
          <w:sz w:val="24"/>
          <w:szCs w:val="24"/>
        </w:rPr>
        <w:t xml:space="preserve"> (2016)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Оценка на въздействието на мерките за подобряване на политическото представителство на жените</w:t>
      </w:r>
      <w:r w:rsidR="00643DC3">
        <w:rPr>
          <w:rFonts w:ascii="Times New Roman" w:hAnsi="Times New Roman" w:cs="Times New Roman"/>
          <w:sz w:val="24"/>
          <w:szCs w:val="24"/>
        </w:rPr>
        <w:t>“</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 xml:space="preserve">Световен форум за демокрация, издание 2014 г: </w:t>
      </w:r>
      <w:r w:rsidR="00643DC3">
        <w:rPr>
          <w:rFonts w:ascii="Times New Roman" w:hAnsi="Times New Roman" w:cs="Times New Roman"/>
          <w:sz w:val="24"/>
          <w:szCs w:val="24"/>
        </w:rPr>
        <w:t>„</w:t>
      </w:r>
      <w:r w:rsidRPr="00643DC3">
        <w:rPr>
          <w:rFonts w:ascii="Times New Roman" w:hAnsi="Times New Roman" w:cs="Times New Roman"/>
          <w:sz w:val="24"/>
          <w:szCs w:val="24"/>
        </w:rPr>
        <w:t>От участие към влияние: може ли младежта да съживи демокрацията?</w:t>
      </w:r>
      <w:r w:rsidR="00643DC3">
        <w:rPr>
          <w:rFonts w:ascii="Times New Roman" w:hAnsi="Times New Roman" w:cs="Times New Roman"/>
          <w:sz w:val="24"/>
          <w:szCs w:val="24"/>
        </w:rPr>
        <w:t>“</w:t>
      </w:r>
      <w:r w:rsidRPr="00643DC3">
        <w:rPr>
          <w:rFonts w:ascii="Times New Roman" w:hAnsi="Times New Roman" w:cs="Times New Roman"/>
          <w:sz w:val="24"/>
          <w:szCs w:val="24"/>
        </w:rPr>
        <w:t xml:space="preserve"> (3-5 ноември 2014 г.): окончателен доклад</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37" w:history="1">
        <w:r w:rsidR="00884536" w:rsidRPr="00364F0F">
          <w:rPr>
            <w:rStyle w:val="Hyperlink"/>
            <w:rFonts w:ascii="Times New Roman" w:hAnsi="Times New Roman" w:cs="Times New Roman"/>
            <w:sz w:val="24"/>
            <w:szCs w:val="24"/>
          </w:rPr>
          <w:t>Резолюция 1970</w:t>
        </w:r>
      </w:hyperlink>
      <w:r w:rsidR="00884536" w:rsidRPr="00643DC3">
        <w:rPr>
          <w:rFonts w:ascii="Times New Roman" w:hAnsi="Times New Roman" w:cs="Times New Roman"/>
          <w:sz w:val="24"/>
          <w:szCs w:val="24"/>
        </w:rPr>
        <w:t xml:space="preserve"> на Асамблеята и </w:t>
      </w:r>
      <w:hyperlink r:id="rId38" w:anchor="trace-6" w:history="1">
        <w:r w:rsidR="00884536" w:rsidRPr="00364F0F">
          <w:rPr>
            <w:rStyle w:val="Hyperlink"/>
            <w:rFonts w:ascii="Times New Roman" w:hAnsi="Times New Roman" w:cs="Times New Roman"/>
            <w:sz w:val="24"/>
            <w:szCs w:val="24"/>
          </w:rPr>
          <w:t>Препоръка 2033</w:t>
        </w:r>
      </w:hyperlink>
      <w:r w:rsidR="00884536" w:rsidRPr="00643DC3">
        <w:rPr>
          <w:rFonts w:ascii="Times New Roman" w:hAnsi="Times New Roman" w:cs="Times New Roman"/>
          <w:sz w:val="24"/>
          <w:szCs w:val="24"/>
        </w:rPr>
        <w:t xml:space="preserve"> (2014)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Интернет и политика: влиянието на новите информационни и комуникационни технологии върху демокрацията</w:t>
      </w:r>
      <w:r w:rsidR="00FE32B6">
        <w:rPr>
          <w:rFonts w:ascii="Times New Roman" w:hAnsi="Times New Roman" w:cs="Times New Roman"/>
          <w:sz w:val="24"/>
          <w:szCs w:val="24"/>
        </w:rPr>
        <w:t>“</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39" w:anchor="trace-3" w:history="1">
        <w:r w:rsidR="00884536" w:rsidRPr="00364F0F">
          <w:rPr>
            <w:rStyle w:val="Hyperlink"/>
            <w:rFonts w:ascii="Times New Roman" w:hAnsi="Times New Roman" w:cs="Times New Roman"/>
            <w:sz w:val="24"/>
            <w:szCs w:val="24"/>
          </w:rPr>
          <w:t>Резолюция на Асамблеята 2024</w:t>
        </w:r>
      </w:hyperlink>
      <w:r w:rsidR="00884536" w:rsidRPr="00643DC3">
        <w:rPr>
          <w:rFonts w:ascii="Times New Roman" w:hAnsi="Times New Roman" w:cs="Times New Roman"/>
          <w:sz w:val="24"/>
          <w:szCs w:val="24"/>
        </w:rPr>
        <w:t xml:space="preserve"> и </w:t>
      </w:r>
      <w:hyperlink r:id="rId40" w:anchor="trace-4" w:history="1">
        <w:r w:rsidR="00884536" w:rsidRPr="00364F0F">
          <w:rPr>
            <w:rStyle w:val="Hyperlink"/>
            <w:rFonts w:ascii="Times New Roman" w:hAnsi="Times New Roman" w:cs="Times New Roman"/>
            <w:sz w:val="24"/>
            <w:szCs w:val="24"/>
          </w:rPr>
          <w:t>Препоръка 2058</w:t>
        </w:r>
      </w:hyperlink>
      <w:r w:rsidR="00884536" w:rsidRPr="00643DC3">
        <w:rPr>
          <w:rFonts w:ascii="Times New Roman" w:hAnsi="Times New Roman" w:cs="Times New Roman"/>
          <w:sz w:val="24"/>
          <w:szCs w:val="24"/>
        </w:rPr>
        <w:t xml:space="preserve"> (2014) </w:t>
      </w:r>
      <w:r w:rsidR="00643DC3">
        <w:rPr>
          <w:rFonts w:ascii="Times New Roman" w:hAnsi="Times New Roman" w:cs="Times New Roman"/>
          <w:sz w:val="24"/>
          <w:szCs w:val="24"/>
        </w:rPr>
        <w:t>„</w:t>
      </w:r>
      <w:r w:rsidR="00884536" w:rsidRPr="00643DC3">
        <w:rPr>
          <w:rFonts w:ascii="Times New Roman" w:hAnsi="Times New Roman" w:cs="Times New Roman"/>
          <w:sz w:val="24"/>
          <w:szCs w:val="24"/>
        </w:rPr>
        <w:t>Социалното изключване: опасност за европейските демокрации</w:t>
      </w:r>
      <w:r w:rsidR="00FE32B6">
        <w:rPr>
          <w:rFonts w:ascii="Times New Roman" w:hAnsi="Times New Roman" w:cs="Times New Roman"/>
          <w:sz w:val="24"/>
          <w:szCs w:val="24"/>
        </w:rPr>
        <w:t>“</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Кодекс на добрите практики в областта на изборите на Европейската комисия за демокрация чрез право (Венецианската комисия) (2002 г.)</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Международна фондация за избирателни системи (IFES): изборни материали, изследвания и анализи</w:t>
      </w:r>
    </w:p>
    <w:p w:rsidR="003952FF" w:rsidRPr="00643DC3" w:rsidRDefault="00884536" w:rsidP="00643DC3">
      <w:pPr>
        <w:pStyle w:val="ListParagraph"/>
        <w:numPr>
          <w:ilvl w:val="0"/>
          <w:numId w:val="25"/>
        </w:numPr>
        <w:jc w:val="both"/>
        <w:rPr>
          <w:rFonts w:ascii="Times New Roman" w:hAnsi="Times New Roman" w:cs="Times New Roman"/>
          <w:sz w:val="24"/>
          <w:szCs w:val="24"/>
        </w:rPr>
      </w:pPr>
      <w:r w:rsidRPr="00643DC3">
        <w:rPr>
          <w:rFonts w:ascii="Times New Roman" w:hAnsi="Times New Roman" w:cs="Times New Roman"/>
          <w:sz w:val="24"/>
          <w:szCs w:val="24"/>
        </w:rPr>
        <w:t xml:space="preserve">Конгресна платформа </w:t>
      </w:r>
      <w:r w:rsidR="00643DC3">
        <w:rPr>
          <w:rFonts w:ascii="Times New Roman" w:hAnsi="Times New Roman" w:cs="Times New Roman"/>
          <w:sz w:val="24"/>
          <w:szCs w:val="24"/>
        </w:rPr>
        <w:t>„</w:t>
      </w:r>
      <w:proofErr w:type="spellStart"/>
      <w:r w:rsidRPr="00643DC3">
        <w:rPr>
          <w:rFonts w:ascii="Times New Roman" w:hAnsi="Times New Roman" w:cs="Times New Roman"/>
          <w:sz w:val="24"/>
          <w:szCs w:val="24"/>
        </w:rPr>
        <w:t>be-Open</w:t>
      </w:r>
      <w:proofErr w:type="spellEnd"/>
      <w:r w:rsidR="00643DC3">
        <w:rPr>
          <w:rFonts w:ascii="Times New Roman" w:hAnsi="Times New Roman" w:cs="Times New Roman"/>
          <w:sz w:val="24"/>
          <w:szCs w:val="24"/>
        </w:rPr>
        <w:t>“</w:t>
      </w:r>
      <w:r w:rsidRPr="00643DC3">
        <w:rPr>
          <w:rFonts w:ascii="Times New Roman" w:hAnsi="Times New Roman" w:cs="Times New Roman"/>
          <w:sz w:val="24"/>
          <w:szCs w:val="24"/>
        </w:rPr>
        <w:t xml:space="preserve"> (за улесняване на достъпа на местните власти и гражданите до съответната европейска документация).</w:t>
      </w:r>
    </w:p>
    <w:p w:rsidR="003952FF" w:rsidRPr="00643DC3" w:rsidRDefault="00884536" w:rsidP="00643DC3">
      <w:pPr>
        <w:pStyle w:val="ListParagraph"/>
        <w:numPr>
          <w:ilvl w:val="0"/>
          <w:numId w:val="25"/>
        </w:numPr>
        <w:jc w:val="both"/>
        <w:rPr>
          <w:rFonts w:ascii="Times New Roman" w:hAnsi="Times New Roman" w:cs="Times New Roman"/>
          <w:sz w:val="24"/>
          <w:szCs w:val="24"/>
        </w:rPr>
      </w:pPr>
      <w:proofErr w:type="spellStart"/>
      <w:r w:rsidRPr="00643DC3">
        <w:rPr>
          <w:rFonts w:ascii="Times New Roman" w:hAnsi="Times New Roman" w:cs="Times New Roman"/>
          <w:sz w:val="24"/>
          <w:szCs w:val="24"/>
        </w:rPr>
        <w:t>BePart</w:t>
      </w:r>
      <w:proofErr w:type="spellEnd"/>
      <w:r w:rsidRPr="00643DC3">
        <w:rPr>
          <w:rFonts w:ascii="Times New Roman" w:hAnsi="Times New Roman" w:cs="Times New Roman"/>
          <w:sz w:val="24"/>
          <w:szCs w:val="24"/>
        </w:rPr>
        <w:t xml:space="preserve"> - онлайн платформа за нас</w:t>
      </w:r>
      <w:r w:rsidR="00A556F4">
        <w:rPr>
          <w:rFonts w:ascii="Times New Roman" w:hAnsi="Times New Roman" w:cs="Times New Roman"/>
          <w:sz w:val="24"/>
          <w:szCs w:val="24"/>
        </w:rPr>
        <w:t>ърчаване на гражданското участие</w:t>
      </w:r>
    </w:p>
    <w:p w:rsidR="003952FF" w:rsidRPr="00643DC3" w:rsidRDefault="00364F0F" w:rsidP="00643DC3">
      <w:pPr>
        <w:pStyle w:val="ListParagraph"/>
        <w:numPr>
          <w:ilvl w:val="0"/>
          <w:numId w:val="25"/>
        </w:numPr>
        <w:jc w:val="both"/>
        <w:rPr>
          <w:rFonts w:ascii="Times New Roman" w:hAnsi="Times New Roman" w:cs="Times New Roman"/>
          <w:sz w:val="24"/>
          <w:szCs w:val="24"/>
        </w:rPr>
      </w:pPr>
      <w:hyperlink r:id="rId41" w:history="1">
        <w:r w:rsidR="00884536" w:rsidRPr="00364F0F">
          <w:rPr>
            <w:rStyle w:val="Hyperlink"/>
            <w:rFonts w:ascii="Times New Roman" w:hAnsi="Times New Roman" w:cs="Times New Roman"/>
            <w:sz w:val="24"/>
            <w:szCs w:val="24"/>
          </w:rPr>
          <w:t>CLEAR</w:t>
        </w:r>
      </w:hyperlink>
      <w:r>
        <w:rPr>
          <w:rFonts w:ascii="Times New Roman" w:hAnsi="Times New Roman" w:cs="Times New Roman"/>
          <w:sz w:val="24"/>
          <w:szCs w:val="24"/>
        </w:rPr>
        <w:t xml:space="preserve"> </w:t>
      </w:r>
      <w:r w:rsidR="00884536" w:rsidRPr="00643DC3">
        <w:rPr>
          <w:rFonts w:ascii="Times New Roman" w:hAnsi="Times New Roman" w:cs="Times New Roman"/>
          <w:sz w:val="24"/>
          <w:szCs w:val="24"/>
        </w:rPr>
        <w:t>- модел за гражданско участие в местното самоуправление</w:t>
      </w:r>
      <w:r w:rsidR="00FE32B6">
        <w:rPr>
          <w:rFonts w:ascii="Times New Roman" w:hAnsi="Times New Roman" w:cs="Times New Roman"/>
          <w:sz w:val="24"/>
          <w:szCs w:val="24"/>
          <w:lang w:val="en-US"/>
        </w:rPr>
        <w:t>.</w:t>
      </w:r>
    </w:p>
    <w:p w:rsidR="003B5BDC" w:rsidRPr="003B5BDC" w:rsidRDefault="003B5BDC" w:rsidP="00AD0311">
      <w:pPr>
        <w:jc w:val="both"/>
        <w:rPr>
          <w:rFonts w:ascii="Times New Roman" w:hAnsi="Times New Roman" w:cs="Times New Roman"/>
          <w:sz w:val="24"/>
          <w:szCs w:val="24"/>
        </w:rPr>
      </w:pPr>
    </w:p>
    <w:p w:rsidR="003B5BDC" w:rsidRPr="00643DC3" w:rsidRDefault="00884536" w:rsidP="00AD0311">
      <w:pPr>
        <w:jc w:val="both"/>
        <w:rPr>
          <w:rFonts w:ascii="Times New Roman" w:hAnsi="Times New Roman" w:cs="Times New Roman"/>
          <w:b/>
          <w:bCs/>
          <w:sz w:val="24"/>
          <w:szCs w:val="24"/>
        </w:rPr>
      </w:pPr>
      <w:r w:rsidRPr="00643DC3">
        <w:rPr>
          <w:rFonts w:ascii="Times New Roman" w:hAnsi="Times New Roman" w:cs="Times New Roman"/>
          <w:b/>
          <w:bCs/>
          <w:sz w:val="24"/>
          <w:szCs w:val="24"/>
        </w:rPr>
        <w:t>Принцип 2: Права на човека</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Конвенция за превенция и борба с насилието над жени и домашното насилие (CETS 210)</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Конвенция за закрила на децата срещу сексуална експлоатация и сексуално насилие (CETS 201)</w:t>
      </w:r>
    </w:p>
    <w:p w:rsidR="00643DC3" w:rsidRDefault="00884536" w:rsidP="00AD0311">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Конвенция за борба с трафика на хора (CETS 197)</w:t>
      </w:r>
    </w:p>
    <w:p w:rsidR="003952FF" w:rsidRPr="00643DC3" w:rsidRDefault="00884536" w:rsidP="00AD0311">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Рамкова конвенция за защита на националните малцинства (ETS 157)</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Европейска харта за регионалните или малцинствените езици (ETS 148)</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Европейска конвенция за предотвратяване на изтезанията и нечовешкото или унизително отнасяне или наказание (ETS 126)</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Конвенцията за защита на правата на човека и основните свободи (ETS 5), нейните осемнадесет допълнителни протокола и съдебната практика на Европейския съд по правата на човека, както е представена в документацията, изготвена от Съда</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Европейска социална харта (ETS 35), Протокол за изменение на Европейската социална харта (ETS 142), Допълнителен протокол към Европейската социална харта, предвиждащ система за колективни жалби (ETS 158) и преразгледаната Европейска социална харта (ETS 163)</w:t>
      </w:r>
    </w:p>
    <w:p w:rsidR="003952FF" w:rsidRPr="00643DC3" w:rsidRDefault="00884536" w:rsidP="00643DC3">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Европейски кодекс за социална сигурност (ETS 48) и преработен Европейски кодекс за социална сигурност (ETS 139) и Протокол към Европейската конвенция за социална сигурност (154)</w:t>
      </w:r>
    </w:p>
    <w:p w:rsidR="003B5BDC" w:rsidRPr="00643DC3" w:rsidRDefault="00884536" w:rsidP="00AD0311">
      <w:pPr>
        <w:pStyle w:val="ListParagraph"/>
        <w:numPr>
          <w:ilvl w:val="0"/>
          <w:numId w:val="26"/>
        </w:numPr>
        <w:jc w:val="both"/>
        <w:rPr>
          <w:rFonts w:ascii="Times New Roman" w:hAnsi="Times New Roman" w:cs="Times New Roman"/>
          <w:sz w:val="24"/>
          <w:szCs w:val="24"/>
        </w:rPr>
      </w:pPr>
      <w:r w:rsidRPr="00643DC3">
        <w:rPr>
          <w:rFonts w:ascii="Times New Roman" w:hAnsi="Times New Roman" w:cs="Times New Roman"/>
          <w:sz w:val="24"/>
          <w:szCs w:val="24"/>
        </w:rPr>
        <w:t xml:space="preserve">Препоръка </w:t>
      </w:r>
      <w:hyperlink r:id="rId42" w:history="1">
        <w:r w:rsidRPr="00364F0F">
          <w:rPr>
            <w:rStyle w:val="Hyperlink"/>
            <w:rFonts w:ascii="Times New Roman" w:hAnsi="Times New Roman" w:cs="Times New Roman"/>
            <w:sz w:val="24"/>
            <w:szCs w:val="24"/>
          </w:rPr>
          <w:t>CM/</w:t>
        </w:r>
        <w:proofErr w:type="spellStart"/>
        <w:r w:rsidRPr="00364F0F">
          <w:rPr>
            <w:rStyle w:val="Hyperlink"/>
            <w:rFonts w:ascii="Times New Roman" w:hAnsi="Times New Roman" w:cs="Times New Roman"/>
            <w:sz w:val="24"/>
            <w:szCs w:val="24"/>
          </w:rPr>
          <w:t>Rec</w:t>
        </w:r>
        <w:proofErr w:type="spellEnd"/>
        <w:r w:rsidRPr="00364F0F">
          <w:rPr>
            <w:rStyle w:val="Hyperlink"/>
            <w:rFonts w:ascii="Times New Roman" w:hAnsi="Times New Roman" w:cs="Times New Roman"/>
            <w:sz w:val="24"/>
            <w:szCs w:val="24"/>
          </w:rPr>
          <w:t>(2019)1</w:t>
        </w:r>
      </w:hyperlink>
      <w:r w:rsidRPr="00643DC3">
        <w:rPr>
          <w:rFonts w:ascii="Times New Roman" w:hAnsi="Times New Roman" w:cs="Times New Roman"/>
          <w:sz w:val="24"/>
          <w:szCs w:val="24"/>
        </w:rPr>
        <w:t xml:space="preserve"> на Комитета на министрите към държавите членки относно предотвратяването и борбата със </w:t>
      </w:r>
      <w:proofErr w:type="spellStart"/>
      <w:r w:rsidRPr="00643DC3">
        <w:rPr>
          <w:rFonts w:ascii="Times New Roman" w:hAnsi="Times New Roman" w:cs="Times New Roman"/>
          <w:sz w:val="24"/>
          <w:szCs w:val="24"/>
        </w:rPr>
        <w:t>сексизма</w:t>
      </w:r>
      <w:proofErr w:type="spellEnd"/>
      <w:r w:rsidR="00643DC3">
        <w:rPr>
          <w:rFonts w:ascii="Times New Roman" w:hAnsi="Times New Roman" w:cs="Times New Roman"/>
          <w:sz w:val="24"/>
          <w:szCs w:val="24"/>
        </w:rPr>
        <w:t>.</w:t>
      </w:r>
    </w:p>
    <w:p w:rsidR="003B5BDC" w:rsidRPr="003B5BDC" w:rsidRDefault="00884536" w:rsidP="00643DC3">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643DC3" w:rsidRDefault="00884536" w:rsidP="00643DC3">
      <w:pPr>
        <w:pStyle w:val="ListParagraph"/>
        <w:numPr>
          <w:ilvl w:val="0"/>
          <w:numId w:val="27"/>
        </w:numPr>
        <w:jc w:val="both"/>
        <w:rPr>
          <w:rFonts w:ascii="Times New Roman" w:hAnsi="Times New Roman" w:cs="Times New Roman"/>
          <w:sz w:val="24"/>
          <w:szCs w:val="24"/>
        </w:rPr>
      </w:pPr>
      <w:r w:rsidRPr="00643DC3">
        <w:rPr>
          <w:rFonts w:ascii="Times New Roman" w:hAnsi="Times New Roman" w:cs="Times New Roman"/>
          <w:sz w:val="24"/>
          <w:szCs w:val="24"/>
        </w:rPr>
        <w:t>Стратегия за равенство между половете 2018-2023 г. на Съвета на Европа и правните инструменти и други текстове, приети в рамките на стратегията</w:t>
      </w:r>
    </w:p>
    <w:p w:rsidR="003952FF" w:rsidRPr="00643DC3" w:rsidRDefault="005B6531" w:rsidP="00643DC3">
      <w:pPr>
        <w:pStyle w:val="ListParagraph"/>
        <w:numPr>
          <w:ilvl w:val="0"/>
          <w:numId w:val="27"/>
        </w:numPr>
        <w:jc w:val="both"/>
        <w:rPr>
          <w:rFonts w:ascii="Times New Roman" w:hAnsi="Times New Roman" w:cs="Times New Roman"/>
          <w:sz w:val="24"/>
          <w:szCs w:val="24"/>
        </w:rPr>
      </w:pPr>
      <w:hyperlink r:id="rId43" w:history="1">
        <w:r w:rsidR="00884536" w:rsidRPr="005B6531">
          <w:rPr>
            <w:rStyle w:val="Hyperlink"/>
            <w:rFonts w:ascii="Times New Roman" w:hAnsi="Times New Roman" w:cs="Times New Roman"/>
            <w:sz w:val="24"/>
            <w:szCs w:val="24"/>
          </w:rPr>
          <w:t>Комисар по правата на човека</w:t>
        </w:r>
      </w:hyperlink>
      <w:r w:rsidR="00884536" w:rsidRPr="00643DC3">
        <w:rPr>
          <w:rFonts w:ascii="Times New Roman" w:hAnsi="Times New Roman" w:cs="Times New Roman"/>
          <w:sz w:val="24"/>
          <w:szCs w:val="24"/>
        </w:rPr>
        <w:t>: доклади от посещения, тематични документи, становища и препоръки</w:t>
      </w:r>
    </w:p>
    <w:p w:rsidR="003952FF" w:rsidRPr="00643DC3" w:rsidRDefault="00884536" w:rsidP="00643DC3">
      <w:pPr>
        <w:pStyle w:val="ListParagraph"/>
        <w:numPr>
          <w:ilvl w:val="0"/>
          <w:numId w:val="27"/>
        </w:numPr>
        <w:jc w:val="both"/>
        <w:rPr>
          <w:rFonts w:ascii="Times New Roman" w:hAnsi="Times New Roman" w:cs="Times New Roman"/>
          <w:sz w:val="24"/>
          <w:szCs w:val="24"/>
        </w:rPr>
      </w:pPr>
      <w:r w:rsidRPr="00643DC3">
        <w:rPr>
          <w:rFonts w:ascii="Times New Roman" w:hAnsi="Times New Roman" w:cs="Times New Roman"/>
          <w:sz w:val="24"/>
          <w:szCs w:val="24"/>
        </w:rPr>
        <w:lastRenderedPageBreak/>
        <w:t>Европейски комитет за предотвратяване на изтезанията и нечовешкото или унизително отнасяне или наказание (КПИ): доклади за страните, стандарти и инструменти и други публикации</w:t>
      </w:r>
    </w:p>
    <w:p w:rsidR="00643DC3" w:rsidRDefault="00884536" w:rsidP="00AD0311">
      <w:pPr>
        <w:pStyle w:val="ListParagraph"/>
        <w:numPr>
          <w:ilvl w:val="0"/>
          <w:numId w:val="27"/>
        </w:numPr>
        <w:jc w:val="both"/>
        <w:rPr>
          <w:rFonts w:ascii="Times New Roman" w:hAnsi="Times New Roman" w:cs="Times New Roman"/>
          <w:sz w:val="24"/>
          <w:szCs w:val="24"/>
        </w:rPr>
      </w:pPr>
      <w:r w:rsidRPr="00643DC3">
        <w:rPr>
          <w:rFonts w:ascii="Times New Roman" w:hAnsi="Times New Roman" w:cs="Times New Roman"/>
          <w:sz w:val="24"/>
          <w:szCs w:val="24"/>
        </w:rPr>
        <w:t>Европейска комисия срещу расизма и нетолерантността (ЕКРН): доклади за страните</w:t>
      </w:r>
      <w:r w:rsidR="00FE32B6">
        <w:rPr>
          <w:rFonts w:ascii="Times New Roman" w:hAnsi="Times New Roman" w:cs="Times New Roman"/>
          <w:sz w:val="24"/>
          <w:szCs w:val="24"/>
          <w:lang w:val="en-US"/>
        </w:rPr>
        <w:t>.</w:t>
      </w:r>
    </w:p>
    <w:p w:rsidR="003952FF" w:rsidRPr="00643DC3" w:rsidRDefault="00884536" w:rsidP="00AD0311">
      <w:pPr>
        <w:pStyle w:val="ListParagraph"/>
        <w:numPr>
          <w:ilvl w:val="0"/>
          <w:numId w:val="27"/>
        </w:numPr>
        <w:jc w:val="both"/>
        <w:rPr>
          <w:rFonts w:ascii="Times New Roman" w:hAnsi="Times New Roman" w:cs="Times New Roman"/>
          <w:sz w:val="24"/>
          <w:szCs w:val="24"/>
        </w:rPr>
      </w:pPr>
      <w:r w:rsidRPr="00643DC3">
        <w:rPr>
          <w:rFonts w:ascii="Times New Roman" w:hAnsi="Times New Roman" w:cs="Times New Roman"/>
          <w:sz w:val="24"/>
          <w:szCs w:val="24"/>
        </w:rPr>
        <w:t xml:space="preserve">Платформа </w:t>
      </w:r>
      <w:r w:rsidR="00643DC3">
        <w:rPr>
          <w:rFonts w:ascii="Times New Roman" w:hAnsi="Times New Roman" w:cs="Times New Roman"/>
          <w:sz w:val="24"/>
          <w:szCs w:val="24"/>
        </w:rPr>
        <w:t>„</w:t>
      </w:r>
      <w:r w:rsidRPr="00643DC3">
        <w:rPr>
          <w:rFonts w:ascii="Times New Roman" w:hAnsi="Times New Roman" w:cs="Times New Roman"/>
          <w:sz w:val="24"/>
          <w:szCs w:val="24"/>
        </w:rPr>
        <w:t>Безопасност на журналистите</w:t>
      </w:r>
      <w:r w:rsidR="00643DC3">
        <w:rPr>
          <w:rFonts w:ascii="Times New Roman" w:hAnsi="Times New Roman" w:cs="Times New Roman"/>
          <w:sz w:val="24"/>
          <w:szCs w:val="24"/>
        </w:rPr>
        <w:t>“</w:t>
      </w:r>
      <w:r w:rsidRPr="00643DC3">
        <w:rPr>
          <w:rFonts w:ascii="Times New Roman" w:hAnsi="Times New Roman" w:cs="Times New Roman"/>
          <w:sz w:val="24"/>
          <w:szCs w:val="24"/>
        </w:rPr>
        <w:t xml:space="preserve"> на Съвета на Европа: годишни доклади</w:t>
      </w:r>
    </w:p>
    <w:p w:rsidR="003B5BDC" w:rsidRDefault="003B5BDC" w:rsidP="00AD0311">
      <w:pPr>
        <w:jc w:val="both"/>
        <w:rPr>
          <w:rFonts w:ascii="Times New Roman" w:hAnsi="Times New Roman" w:cs="Times New Roman"/>
          <w:sz w:val="24"/>
          <w:szCs w:val="24"/>
        </w:rPr>
      </w:pPr>
    </w:p>
    <w:p w:rsidR="00AB0EFE" w:rsidRPr="003B5BDC" w:rsidRDefault="00AB0EFE" w:rsidP="00AD0311">
      <w:pPr>
        <w:jc w:val="both"/>
        <w:rPr>
          <w:rFonts w:ascii="Times New Roman" w:hAnsi="Times New Roman" w:cs="Times New Roman"/>
          <w:sz w:val="24"/>
          <w:szCs w:val="24"/>
        </w:rPr>
      </w:pPr>
    </w:p>
    <w:p w:rsidR="003B5BDC" w:rsidRPr="00643DC3" w:rsidRDefault="00884536" w:rsidP="00AD0311">
      <w:pPr>
        <w:jc w:val="both"/>
        <w:rPr>
          <w:rFonts w:ascii="Times New Roman" w:hAnsi="Times New Roman" w:cs="Times New Roman"/>
          <w:b/>
          <w:bCs/>
          <w:sz w:val="24"/>
          <w:szCs w:val="24"/>
        </w:rPr>
      </w:pPr>
      <w:r w:rsidRPr="00643DC3">
        <w:rPr>
          <w:rFonts w:ascii="Times New Roman" w:hAnsi="Times New Roman" w:cs="Times New Roman"/>
          <w:b/>
          <w:bCs/>
          <w:sz w:val="24"/>
          <w:szCs w:val="24"/>
        </w:rPr>
        <w:t>Принцип 3: Върховенство на закона</w:t>
      </w:r>
    </w:p>
    <w:p w:rsidR="003952FF" w:rsidRPr="00643DC3" w:rsidRDefault="00884536" w:rsidP="00643DC3">
      <w:pPr>
        <w:pStyle w:val="ListParagraph"/>
        <w:numPr>
          <w:ilvl w:val="0"/>
          <w:numId w:val="28"/>
        </w:numPr>
        <w:jc w:val="both"/>
        <w:rPr>
          <w:rFonts w:ascii="Times New Roman" w:hAnsi="Times New Roman" w:cs="Times New Roman"/>
          <w:sz w:val="24"/>
          <w:szCs w:val="24"/>
        </w:rPr>
      </w:pPr>
      <w:r w:rsidRPr="00643DC3">
        <w:rPr>
          <w:rFonts w:ascii="Times New Roman" w:hAnsi="Times New Roman" w:cs="Times New Roman"/>
          <w:sz w:val="24"/>
          <w:szCs w:val="24"/>
        </w:rPr>
        <w:t>Конвенцията за защита на правата на човека и основните свободи (ETS 5) и практиката на Съда, по-специално по член 5 (право на свобода и сигурност), член 6 (право на справедлив съдебен процес), член 7 (няма наказание без закон) и член 13 (право на ефективни правни средства за защита)</w:t>
      </w:r>
    </w:p>
    <w:p w:rsidR="003952FF" w:rsidRPr="00643DC3" w:rsidRDefault="00884536" w:rsidP="00643DC3">
      <w:pPr>
        <w:pStyle w:val="ListParagraph"/>
        <w:numPr>
          <w:ilvl w:val="0"/>
          <w:numId w:val="28"/>
        </w:numPr>
        <w:jc w:val="both"/>
        <w:rPr>
          <w:rFonts w:ascii="Times New Roman" w:hAnsi="Times New Roman" w:cs="Times New Roman"/>
          <w:sz w:val="24"/>
          <w:szCs w:val="24"/>
        </w:rPr>
      </w:pPr>
      <w:r w:rsidRPr="00643DC3">
        <w:rPr>
          <w:rFonts w:ascii="Times New Roman" w:hAnsi="Times New Roman" w:cs="Times New Roman"/>
          <w:sz w:val="24"/>
          <w:szCs w:val="24"/>
        </w:rPr>
        <w:t xml:space="preserve">Венецианска комисия: </w:t>
      </w:r>
      <w:r w:rsidR="003E2FD3">
        <w:rPr>
          <w:rFonts w:ascii="Times New Roman" w:hAnsi="Times New Roman" w:cs="Times New Roman"/>
          <w:sz w:val="24"/>
          <w:szCs w:val="24"/>
        </w:rPr>
        <w:t xml:space="preserve">Контролен лист за върховенството на закона </w:t>
      </w:r>
      <w:r w:rsidRPr="00643DC3">
        <w:rPr>
          <w:rFonts w:ascii="Times New Roman" w:hAnsi="Times New Roman" w:cs="Times New Roman"/>
          <w:sz w:val="24"/>
          <w:szCs w:val="24"/>
        </w:rPr>
        <w:t xml:space="preserve">и Резолюция 2187 (2017) на </w:t>
      </w:r>
      <w:r w:rsidR="005C5D8B">
        <w:rPr>
          <w:rFonts w:ascii="Times New Roman" w:hAnsi="Times New Roman" w:cs="Times New Roman"/>
          <w:sz w:val="24"/>
          <w:szCs w:val="24"/>
        </w:rPr>
        <w:t>Асамблеята</w:t>
      </w:r>
      <w:r w:rsidR="003E2FD3">
        <w:rPr>
          <w:rFonts w:ascii="Times New Roman" w:hAnsi="Times New Roman" w:cs="Times New Roman"/>
          <w:sz w:val="24"/>
          <w:szCs w:val="24"/>
        </w:rPr>
        <w:t>, с която той</w:t>
      </w:r>
      <w:r w:rsidRPr="00643DC3">
        <w:rPr>
          <w:rFonts w:ascii="Times New Roman" w:hAnsi="Times New Roman" w:cs="Times New Roman"/>
          <w:sz w:val="24"/>
          <w:szCs w:val="24"/>
        </w:rPr>
        <w:t xml:space="preserve"> се одобрява</w:t>
      </w:r>
    </w:p>
    <w:p w:rsidR="003952FF" w:rsidRPr="00643DC3" w:rsidRDefault="00884536" w:rsidP="00643DC3">
      <w:pPr>
        <w:pStyle w:val="ListParagraph"/>
        <w:numPr>
          <w:ilvl w:val="0"/>
          <w:numId w:val="28"/>
        </w:numPr>
        <w:jc w:val="both"/>
        <w:rPr>
          <w:rFonts w:ascii="Times New Roman" w:hAnsi="Times New Roman" w:cs="Times New Roman"/>
          <w:sz w:val="24"/>
          <w:szCs w:val="24"/>
        </w:rPr>
      </w:pPr>
      <w:r w:rsidRPr="00643DC3">
        <w:rPr>
          <w:rFonts w:ascii="Times New Roman" w:hAnsi="Times New Roman" w:cs="Times New Roman"/>
          <w:sz w:val="24"/>
          <w:szCs w:val="24"/>
        </w:rPr>
        <w:t>Европейска комисия за ефективност на правосъдието (CEPEJ): двугодишни доклади за оценка на европейските съдебни системи</w:t>
      </w:r>
    </w:p>
    <w:p w:rsidR="003952FF" w:rsidRPr="008061B7" w:rsidRDefault="00884536" w:rsidP="008061B7">
      <w:pPr>
        <w:pStyle w:val="ListParagraph"/>
        <w:numPr>
          <w:ilvl w:val="0"/>
          <w:numId w:val="28"/>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Консултативен съвет на европейските съдии (CCJE): </w:t>
      </w:r>
      <w:proofErr w:type="spellStart"/>
      <w:r w:rsidRPr="008061B7">
        <w:rPr>
          <w:rFonts w:ascii="Times New Roman" w:hAnsi="Times New Roman" w:cs="Times New Roman"/>
          <w:sz w:val="24"/>
          <w:szCs w:val="24"/>
        </w:rPr>
        <w:t>Магна</w:t>
      </w:r>
      <w:proofErr w:type="spellEnd"/>
      <w:r w:rsidRPr="008061B7">
        <w:rPr>
          <w:rFonts w:ascii="Times New Roman" w:hAnsi="Times New Roman" w:cs="Times New Roman"/>
          <w:sz w:val="24"/>
          <w:szCs w:val="24"/>
        </w:rPr>
        <w:t xml:space="preserve"> харта на съдиите (2010 г.), Становище № 18 (2015 г.) относно позицията на съдебната власт и връзката ѝ с другите държавни власти в съвременната демокрация, както и други становища; доклади за независимостта и безпристрастността на съдебната власт в държавите - членки на Съвета на Европа (2016 г., 2017 г. и 2019 г.)</w:t>
      </w:r>
    </w:p>
    <w:p w:rsidR="003952FF" w:rsidRPr="008061B7" w:rsidRDefault="00884536" w:rsidP="008061B7">
      <w:pPr>
        <w:pStyle w:val="ListParagraph"/>
        <w:numPr>
          <w:ilvl w:val="0"/>
          <w:numId w:val="28"/>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Консултативен съвет на европейските прокурори (CCPE): Становище № 13 (2018 г.): Независимост, отчетност и етика на прокурорите; Становище № 9 (2014 г.) относно </w:t>
      </w:r>
      <w:r w:rsidR="008061B7">
        <w:rPr>
          <w:rFonts w:ascii="Times New Roman" w:hAnsi="Times New Roman" w:cs="Times New Roman"/>
          <w:sz w:val="24"/>
          <w:szCs w:val="24"/>
        </w:rPr>
        <w:t>„</w:t>
      </w:r>
      <w:r w:rsidRPr="008061B7">
        <w:rPr>
          <w:rFonts w:ascii="Times New Roman" w:hAnsi="Times New Roman" w:cs="Times New Roman"/>
          <w:sz w:val="24"/>
          <w:szCs w:val="24"/>
        </w:rPr>
        <w:t>Европейските норми и принципи по отношение на прокурорите</w:t>
      </w:r>
      <w:r w:rsidR="008061B7">
        <w:rPr>
          <w:rFonts w:ascii="Times New Roman" w:hAnsi="Times New Roman" w:cs="Times New Roman"/>
          <w:sz w:val="24"/>
          <w:szCs w:val="24"/>
        </w:rPr>
        <w:t>“</w:t>
      </w:r>
      <w:r w:rsidRPr="008061B7">
        <w:rPr>
          <w:rFonts w:ascii="Times New Roman" w:hAnsi="Times New Roman" w:cs="Times New Roman"/>
          <w:sz w:val="24"/>
          <w:szCs w:val="24"/>
        </w:rPr>
        <w:t>; Становище № 4 (2009 г.) относно отношенията между съдиите и прокурорите в едно демократично общество</w:t>
      </w:r>
      <w:r w:rsidR="008061B7">
        <w:rPr>
          <w:rFonts w:ascii="Times New Roman" w:hAnsi="Times New Roman" w:cs="Times New Roman"/>
          <w:sz w:val="24"/>
          <w:szCs w:val="24"/>
        </w:rPr>
        <w:t>“</w:t>
      </w:r>
      <w:r w:rsidRPr="008061B7">
        <w:rPr>
          <w:rFonts w:ascii="Times New Roman" w:hAnsi="Times New Roman" w:cs="Times New Roman"/>
          <w:sz w:val="24"/>
          <w:szCs w:val="24"/>
        </w:rPr>
        <w:t>; доклади за независимостта и безпристрастността на прокуратурите в държавите - членки на Съвета н</w:t>
      </w:r>
      <w:r w:rsidR="00FE32B6">
        <w:rPr>
          <w:rFonts w:ascii="Times New Roman" w:hAnsi="Times New Roman" w:cs="Times New Roman"/>
          <w:sz w:val="24"/>
          <w:szCs w:val="24"/>
        </w:rPr>
        <w:t>а Европа (2016, 2017 и 2019 г.)</w:t>
      </w:r>
    </w:p>
    <w:p w:rsidR="003952FF" w:rsidRPr="008061B7" w:rsidRDefault="00884536" w:rsidP="008061B7">
      <w:pPr>
        <w:pStyle w:val="ListParagraph"/>
        <w:numPr>
          <w:ilvl w:val="0"/>
          <w:numId w:val="28"/>
        </w:numPr>
        <w:jc w:val="both"/>
        <w:rPr>
          <w:rFonts w:ascii="Times New Roman" w:hAnsi="Times New Roman" w:cs="Times New Roman"/>
          <w:sz w:val="24"/>
          <w:szCs w:val="24"/>
        </w:rPr>
      </w:pPr>
      <w:r w:rsidRPr="008061B7">
        <w:rPr>
          <w:rFonts w:ascii="Times New Roman" w:hAnsi="Times New Roman" w:cs="Times New Roman"/>
          <w:sz w:val="24"/>
          <w:szCs w:val="24"/>
        </w:rPr>
        <w:t>Европейски съюз: Рамка за върховенството на закона и приети в този контекст доклади за отделните държави; Информационно табло на ЕС в областта на правосъдието</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 xml:space="preserve">Принцип 4: </w:t>
      </w:r>
      <w:r w:rsidR="00E30EED">
        <w:rPr>
          <w:rFonts w:ascii="Times New Roman" w:hAnsi="Times New Roman" w:cs="Times New Roman"/>
          <w:b/>
          <w:bCs/>
          <w:sz w:val="24"/>
          <w:szCs w:val="24"/>
        </w:rPr>
        <w:t>Публич</w:t>
      </w:r>
      <w:r w:rsidR="00E30EED" w:rsidRPr="008061B7">
        <w:rPr>
          <w:rFonts w:ascii="Times New Roman" w:hAnsi="Times New Roman" w:cs="Times New Roman"/>
          <w:b/>
          <w:bCs/>
          <w:sz w:val="24"/>
          <w:szCs w:val="24"/>
        </w:rPr>
        <w:t xml:space="preserve">на </w:t>
      </w:r>
      <w:r w:rsidRPr="008061B7">
        <w:rPr>
          <w:rFonts w:ascii="Times New Roman" w:hAnsi="Times New Roman" w:cs="Times New Roman"/>
          <w:b/>
          <w:bCs/>
          <w:sz w:val="24"/>
          <w:szCs w:val="24"/>
        </w:rPr>
        <w:t>етика</w:t>
      </w:r>
    </w:p>
    <w:p w:rsidR="003952FF" w:rsidRPr="008061B7" w:rsidRDefault="005B6531" w:rsidP="008061B7">
      <w:pPr>
        <w:pStyle w:val="ListParagraph"/>
        <w:numPr>
          <w:ilvl w:val="0"/>
          <w:numId w:val="29"/>
        </w:numPr>
        <w:jc w:val="both"/>
        <w:rPr>
          <w:rFonts w:ascii="Times New Roman" w:hAnsi="Times New Roman" w:cs="Times New Roman"/>
          <w:sz w:val="24"/>
          <w:szCs w:val="24"/>
        </w:rPr>
      </w:pPr>
      <w:hyperlink r:id="rId44" w:history="1">
        <w:proofErr w:type="spellStart"/>
        <w:r w:rsidR="00884536" w:rsidRPr="005B6531">
          <w:rPr>
            <w:rStyle w:val="Hyperlink"/>
            <w:rFonts w:ascii="Times New Roman" w:hAnsi="Times New Roman" w:cs="Times New Roman"/>
            <w:sz w:val="24"/>
            <w:szCs w:val="24"/>
          </w:rPr>
          <w:t>Наказателноправната</w:t>
        </w:r>
        <w:proofErr w:type="spellEnd"/>
        <w:r w:rsidR="00884536" w:rsidRPr="005B6531">
          <w:rPr>
            <w:rStyle w:val="Hyperlink"/>
            <w:rFonts w:ascii="Times New Roman" w:hAnsi="Times New Roman" w:cs="Times New Roman"/>
            <w:sz w:val="24"/>
            <w:szCs w:val="24"/>
          </w:rPr>
          <w:t xml:space="preserve"> конвенция на Съвета на Европа за корупцията</w:t>
        </w:r>
      </w:hyperlink>
      <w:r w:rsidR="00884536" w:rsidRPr="008061B7">
        <w:rPr>
          <w:rFonts w:ascii="Times New Roman" w:hAnsi="Times New Roman" w:cs="Times New Roman"/>
          <w:sz w:val="24"/>
          <w:szCs w:val="24"/>
        </w:rPr>
        <w:t xml:space="preserve"> (ETS 173) и </w:t>
      </w:r>
      <w:hyperlink r:id="rId45" w:history="1">
        <w:r w:rsidR="00884536" w:rsidRPr="005B6531">
          <w:rPr>
            <w:rStyle w:val="Hyperlink"/>
            <w:rFonts w:ascii="Times New Roman" w:hAnsi="Times New Roman" w:cs="Times New Roman"/>
            <w:sz w:val="24"/>
            <w:szCs w:val="24"/>
          </w:rPr>
          <w:t>Допълнителния протокол</w:t>
        </w:r>
      </w:hyperlink>
      <w:r w:rsidR="00884536" w:rsidRPr="008061B7">
        <w:rPr>
          <w:rFonts w:ascii="Times New Roman" w:hAnsi="Times New Roman" w:cs="Times New Roman"/>
          <w:sz w:val="24"/>
          <w:szCs w:val="24"/>
        </w:rPr>
        <w:t xml:space="preserve"> към нея (ETS № 191), както и </w:t>
      </w:r>
      <w:hyperlink r:id="rId46" w:history="1">
        <w:r w:rsidR="00884536" w:rsidRPr="005B6531">
          <w:rPr>
            <w:rStyle w:val="Hyperlink"/>
            <w:rFonts w:ascii="Times New Roman" w:hAnsi="Times New Roman" w:cs="Times New Roman"/>
            <w:sz w:val="24"/>
            <w:szCs w:val="24"/>
          </w:rPr>
          <w:t>Гражданскоправната конвенция за корупцията</w:t>
        </w:r>
      </w:hyperlink>
      <w:r w:rsidR="00884536" w:rsidRPr="008061B7">
        <w:rPr>
          <w:rFonts w:ascii="Times New Roman" w:hAnsi="Times New Roman" w:cs="Times New Roman"/>
          <w:sz w:val="24"/>
          <w:szCs w:val="24"/>
        </w:rPr>
        <w:t xml:space="preserve"> (ETS 174)</w:t>
      </w:r>
    </w:p>
    <w:p w:rsidR="003952FF" w:rsidRPr="008061B7" w:rsidRDefault="0080736A" w:rsidP="008061B7">
      <w:pPr>
        <w:pStyle w:val="ListParagraph"/>
        <w:numPr>
          <w:ilvl w:val="0"/>
          <w:numId w:val="29"/>
        </w:numPr>
        <w:jc w:val="both"/>
        <w:rPr>
          <w:rFonts w:ascii="Times New Roman" w:hAnsi="Times New Roman" w:cs="Times New Roman"/>
          <w:sz w:val="24"/>
          <w:szCs w:val="24"/>
        </w:rPr>
      </w:pPr>
      <w:hyperlink r:id="rId47" w:history="1">
        <w:r w:rsidR="00884536" w:rsidRPr="0080736A">
          <w:rPr>
            <w:rStyle w:val="Hyperlink"/>
            <w:rFonts w:ascii="Times New Roman" w:hAnsi="Times New Roman" w:cs="Times New Roman"/>
            <w:sz w:val="24"/>
            <w:szCs w:val="24"/>
          </w:rPr>
          <w:t>Конвенция на Съвета на Европа относно търговията с вътрешна информация</w:t>
        </w:r>
      </w:hyperlink>
      <w:r w:rsidR="00884536" w:rsidRPr="008061B7">
        <w:rPr>
          <w:rFonts w:ascii="Times New Roman" w:hAnsi="Times New Roman" w:cs="Times New Roman"/>
          <w:sz w:val="24"/>
          <w:szCs w:val="24"/>
        </w:rPr>
        <w:t xml:space="preserve"> (ETS 130)</w:t>
      </w:r>
    </w:p>
    <w:p w:rsidR="003952FF" w:rsidRPr="008061B7" w:rsidRDefault="00884536" w:rsidP="008061B7">
      <w:pPr>
        <w:pStyle w:val="ListParagraph"/>
        <w:numPr>
          <w:ilvl w:val="0"/>
          <w:numId w:val="2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48"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(2017)2</w:t>
        </w:r>
      </w:hyperlink>
      <w:r w:rsidRPr="008061B7">
        <w:rPr>
          <w:rFonts w:ascii="Times New Roman" w:hAnsi="Times New Roman" w:cs="Times New Roman"/>
          <w:sz w:val="24"/>
          <w:szCs w:val="24"/>
        </w:rPr>
        <w:t xml:space="preserve"> на Комитета на министрите до държавите</w:t>
      </w:r>
      <w:r w:rsidR="00E30EED">
        <w:rPr>
          <w:rFonts w:ascii="Times New Roman" w:hAnsi="Times New Roman" w:cs="Times New Roman"/>
          <w:sz w:val="24"/>
          <w:szCs w:val="24"/>
        </w:rPr>
        <w:t>-</w:t>
      </w:r>
      <w:r w:rsidRPr="008061B7">
        <w:rPr>
          <w:rFonts w:ascii="Times New Roman" w:hAnsi="Times New Roman" w:cs="Times New Roman"/>
          <w:sz w:val="24"/>
          <w:szCs w:val="24"/>
        </w:rPr>
        <w:t>членки относно правното регулиране на лобистките дейности в контекста на вземането на решения в публичния сектор</w:t>
      </w:r>
    </w:p>
    <w:p w:rsidR="003952FF" w:rsidRPr="008061B7" w:rsidRDefault="00884536" w:rsidP="008061B7">
      <w:pPr>
        <w:pStyle w:val="ListParagraph"/>
        <w:numPr>
          <w:ilvl w:val="0"/>
          <w:numId w:val="29"/>
        </w:numPr>
        <w:jc w:val="both"/>
        <w:rPr>
          <w:rFonts w:ascii="Times New Roman" w:hAnsi="Times New Roman" w:cs="Times New Roman"/>
          <w:sz w:val="24"/>
          <w:szCs w:val="24"/>
        </w:rPr>
      </w:pPr>
      <w:r w:rsidRPr="008061B7">
        <w:rPr>
          <w:rFonts w:ascii="Times New Roman" w:hAnsi="Times New Roman" w:cs="Times New Roman"/>
          <w:sz w:val="24"/>
          <w:szCs w:val="24"/>
        </w:rPr>
        <w:lastRenderedPageBreak/>
        <w:t xml:space="preserve">Препоръка </w:t>
      </w:r>
      <w:hyperlink r:id="rId49"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(2014)7</w:t>
        </w:r>
      </w:hyperlink>
      <w:r w:rsidRPr="008061B7">
        <w:rPr>
          <w:rFonts w:ascii="Times New Roman" w:hAnsi="Times New Roman" w:cs="Times New Roman"/>
          <w:sz w:val="24"/>
          <w:szCs w:val="24"/>
        </w:rPr>
        <w:t xml:space="preserve"> на Комитета на министрите до държавите</w:t>
      </w:r>
      <w:r w:rsidR="00E30EED">
        <w:rPr>
          <w:rFonts w:ascii="Times New Roman" w:hAnsi="Times New Roman" w:cs="Times New Roman"/>
          <w:sz w:val="24"/>
          <w:szCs w:val="24"/>
        </w:rPr>
        <w:t>-</w:t>
      </w:r>
      <w:r w:rsidRPr="008061B7">
        <w:rPr>
          <w:rFonts w:ascii="Times New Roman" w:hAnsi="Times New Roman" w:cs="Times New Roman"/>
          <w:sz w:val="24"/>
          <w:szCs w:val="24"/>
        </w:rPr>
        <w:t>членки относно защитата на лицата, подаващи сигнали за нарушения, и обяснителен меморандум към нея</w:t>
      </w:r>
    </w:p>
    <w:p w:rsidR="003952FF" w:rsidRPr="008061B7" w:rsidRDefault="00884536" w:rsidP="008061B7">
      <w:pPr>
        <w:pStyle w:val="ListParagraph"/>
        <w:numPr>
          <w:ilvl w:val="0"/>
          <w:numId w:val="2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0" w:history="1">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(2000)10</w:t>
        </w:r>
      </w:hyperlink>
      <w:r w:rsidRPr="008061B7">
        <w:rPr>
          <w:rFonts w:ascii="Times New Roman" w:hAnsi="Times New Roman" w:cs="Times New Roman"/>
          <w:sz w:val="24"/>
          <w:szCs w:val="24"/>
        </w:rPr>
        <w:t xml:space="preserve"> на Комитета на министрите до държавите-членки относно кодексите за поведение на държавните служители, включително Примерен кодекс за поведение на държавните служители (в приложението), и </w:t>
      </w:r>
      <w:hyperlink r:id="rId51" w:history="1">
        <w:r w:rsidRPr="0080736A">
          <w:rPr>
            <w:rStyle w:val="Hyperlink"/>
            <w:rFonts w:ascii="Times New Roman" w:hAnsi="Times New Roman" w:cs="Times New Roman"/>
            <w:sz w:val="24"/>
            <w:szCs w:val="24"/>
          </w:rPr>
          <w:t>обяснителен меморандум</w:t>
        </w:r>
      </w:hyperlink>
      <w:r w:rsidRPr="008061B7">
        <w:rPr>
          <w:rFonts w:ascii="Times New Roman" w:hAnsi="Times New Roman" w:cs="Times New Roman"/>
          <w:sz w:val="24"/>
          <w:szCs w:val="24"/>
        </w:rPr>
        <w:t xml:space="preserve"> към него</w:t>
      </w:r>
    </w:p>
    <w:p w:rsidR="003B5BDC" w:rsidRPr="008061B7" w:rsidRDefault="00884536" w:rsidP="00AD0311">
      <w:pPr>
        <w:pStyle w:val="ListParagraph"/>
        <w:numPr>
          <w:ilvl w:val="0"/>
          <w:numId w:val="29"/>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w:t>
      </w:r>
      <w:hyperlink r:id="rId52" w:history="1">
        <w:proofErr w:type="spellStart"/>
        <w:r w:rsidRPr="0080736A">
          <w:rPr>
            <w:rStyle w:val="Hyperlink"/>
            <w:rFonts w:ascii="Times New Roman" w:hAnsi="Times New Roman" w:cs="Times New Roman"/>
            <w:sz w:val="24"/>
            <w:szCs w:val="24"/>
          </w:rPr>
          <w:t>Res</w:t>
        </w:r>
        <w:proofErr w:type="spellEnd"/>
        <w:r w:rsidRPr="0080736A">
          <w:rPr>
            <w:rStyle w:val="Hyperlink"/>
            <w:rFonts w:ascii="Times New Roman" w:hAnsi="Times New Roman" w:cs="Times New Roman"/>
            <w:sz w:val="24"/>
            <w:szCs w:val="24"/>
          </w:rPr>
          <w:t>(97)24</w:t>
        </w:r>
      </w:hyperlink>
      <w:r w:rsidRPr="008061B7">
        <w:rPr>
          <w:rFonts w:ascii="Times New Roman" w:hAnsi="Times New Roman" w:cs="Times New Roman"/>
          <w:sz w:val="24"/>
          <w:szCs w:val="24"/>
        </w:rPr>
        <w:t xml:space="preserve"> относно двадесетте ръководни принципа за борба с корупцията</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Група държави срещу корупцията (GRECO): Доклади за оценка и спазване на изискванията по държави и общи (годишни) доклади за дейността: Кръг 3 относно прозрачността на политическото финансиране и обвиненията в корупция; Кръг 4 относно предотвратяването на корупцията по отношение на съдиите и прокурорите, както и по отношение на парламентаристите; Кръг 5 относно предотвратяването на корупцията по отношение на висшите изпълнителни (правителствени) функции и п</w:t>
      </w:r>
      <w:r w:rsidR="00FE32B6">
        <w:rPr>
          <w:rFonts w:ascii="Times New Roman" w:hAnsi="Times New Roman" w:cs="Times New Roman"/>
          <w:sz w:val="24"/>
          <w:szCs w:val="24"/>
        </w:rPr>
        <w:t>о отношение на правоприлагането</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 xml:space="preserve">Насоки на Комитета на министрите относно </w:t>
      </w:r>
      <w:r w:rsidR="005F04EB">
        <w:rPr>
          <w:rFonts w:ascii="Times New Roman" w:hAnsi="Times New Roman" w:cs="Times New Roman"/>
          <w:sz w:val="24"/>
          <w:szCs w:val="24"/>
        </w:rPr>
        <w:t>публичн</w:t>
      </w:r>
      <w:r w:rsidRPr="008061B7">
        <w:rPr>
          <w:rFonts w:ascii="Times New Roman" w:hAnsi="Times New Roman" w:cs="Times New Roman"/>
          <w:sz w:val="24"/>
          <w:szCs w:val="24"/>
        </w:rPr>
        <w:t xml:space="preserve">ата етика (2020 г.) и Ръководство на CDDG относно </w:t>
      </w:r>
      <w:r w:rsidR="00E30EED">
        <w:rPr>
          <w:rFonts w:ascii="Times New Roman" w:hAnsi="Times New Roman" w:cs="Times New Roman"/>
          <w:sz w:val="24"/>
          <w:szCs w:val="24"/>
        </w:rPr>
        <w:t>публич</w:t>
      </w:r>
      <w:r w:rsidR="00E30EED" w:rsidRPr="008061B7">
        <w:rPr>
          <w:rFonts w:ascii="Times New Roman" w:hAnsi="Times New Roman" w:cs="Times New Roman"/>
          <w:sz w:val="24"/>
          <w:szCs w:val="24"/>
        </w:rPr>
        <w:t xml:space="preserve">ната </w:t>
      </w:r>
      <w:r w:rsidRPr="008061B7">
        <w:rPr>
          <w:rFonts w:ascii="Times New Roman" w:hAnsi="Times New Roman" w:cs="Times New Roman"/>
          <w:sz w:val="24"/>
          <w:szCs w:val="24"/>
        </w:rPr>
        <w:t>етика (2019 г.)</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2274 и Препоръка 2152 (2019) на Асамблеята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Насърчаване на парламенти без </w:t>
      </w:r>
      <w:proofErr w:type="spellStart"/>
      <w:r w:rsidRPr="008061B7">
        <w:rPr>
          <w:rFonts w:ascii="Times New Roman" w:hAnsi="Times New Roman" w:cs="Times New Roman"/>
          <w:sz w:val="24"/>
          <w:szCs w:val="24"/>
        </w:rPr>
        <w:t>сексизъм</w:t>
      </w:r>
      <w:proofErr w:type="spellEnd"/>
      <w:r w:rsidRPr="008061B7">
        <w:rPr>
          <w:rFonts w:ascii="Times New Roman" w:hAnsi="Times New Roman" w:cs="Times New Roman"/>
          <w:sz w:val="24"/>
          <w:szCs w:val="24"/>
        </w:rPr>
        <w:t xml:space="preserve"> и сексуален тормоз</w:t>
      </w:r>
      <w:r w:rsidR="008061B7">
        <w:rPr>
          <w:rFonts w:ascii="Times New Roman" w:hAnsi="Times New Roman" w:cs="Times New Roman"/>
          <w:sz w:val="24"/>
          <w:szCs w:val="24"/>
        </w:rPr>
        <w:t>“</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Конгрес: Европейски кодекс за поведение на всички лица, участващи в местното и регионалното управление (2018 г.)</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2170 на Асамблеята и Препоръка 2105 (2017) </w:t>
      </w:r>
      <w:r w:rsidR="008061B7">
        <w:rPr>
          <w:rFonts w:ascii="Times New Roman" w:hAnsi="Times New Roman" w:cs="Times New Roman"/>
          <w:sz w:val="24"/>
          <w:szCs w:val="24"/>
        </w:rPr>
        <w:t>„</w:t>
      </w:r>
      <w:r w:rsidRPr="008061B7">
        <w:rPr>
          <w:rFonts w:ascii="Times New Roman" w:hAnsi="Times New Roman" w:cs="Times New Roman"/>
          <w:sz w:val="24"/>
          <w:szCs w:val="24"/>
        </w:rPr>
        <w:t>Насърчаване на почтеността в управлението за справяне с политическата корупция</w:t>
      </w:r>
      <w:r w:rsidR="00FE32B6">
        <w:rPr>
          <w:rFonts w:ascii="Times New Roman" w:hAnsi="Times New Roman" w:cs="Times New Roman"/>
          <w:sz w:val="24"/>
          <w:szCs w:val="24"/>
        </w:rPr>
        <w:t>“</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1943 на Асамблеята и Препоръка 2019 (2013) </w:t>
      </w:r>
      <w:r w:rsidR="008061B7">
        <w:rPr>
          <w:rFonts w:ascii="Times New Roman" w:hAnsi="Times New Roman" w:cs="Times New Roman"/>
          <w:sz w:val="24"/>
          <w:szCs w:val="24"/>
        </w:rPr>
        <w:t>„</w:t>
      </w:r>
      <w:r w:rsidRPr="008061B7">
        <w:rPr>
          <w:rFonts w:ascii="Times New Roman" w:hAnsi="Times New Roman" w:cs="Times New Roman"/>
          <w:sz w:val="24"/>
          <w:szCs w:val="24"/>
        </w:rPr>
        <w:t>Корупцията като заплаха за върховенството на закона</w:t>
      </w:r>
      <w:r w:rsidR="00FE32B6">
        <w:rPr>
          <w:rFonts w:ascii="Times New Roman" w:hAnsi="Times New Roman" w:cs="Times New Roman"/>
          <w:sz w:val="24"/>
          <w:szCs w:val="24"/>
        </w:rPr>
        <w:t>“</w:t>
      </w:r>
    </w:p>
    <w:p w:rsidR="003952FF" w:rsidRPr="008061B7" w:rsidRDefault="00884536" w:rsidP="008061B7">
      <w:pPr>
        <w:pStyle w:val="ListParagraph"/>
        <w:numPr>
          <w:ilvl w:val="0"/>
          <w:numId w:val="30"/>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105 (2000) на Конгреса и Препоръка 86 (2000)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относно финансовата прозрачност на политическите партии и тяхното демократично функциониране на регионално </w:t>
      </w:r>
      <w:r w:rsidR="005D4041">
        <w:rPr>
          <w:rFonts w:ascii="Times New Roman" w:hAnsi="Times New Roman" w:cs="Times New Roman"/>
          <w:sz w:val="24"/>
          <w:szCs w:val="24"/>
        </w:rPr>
        <w:t>ниво</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r w:rsidRPr="003B5BDC">
        <w:rPr>
          <w:rFonts w:ascii="Times New Roman" w:hAnsi="Times New Roman" w:cs="Times New Roman"/>
          <w:sz w:val="24"/>
          <w:szCs w:val="24"/>
        </w:rPr>
        <w:t> </w:t>
      </w:r>
    </w:p>
    <w:p w:rsidR="003952FF" w:rsidRPr="008061B7" w:rsidRDefault="00884536" w:rsidP="008061B7">
      <w:pPr>
        <w:pStyle w:val="ListParagraph"/>
        <w:numPr>
          <w:ilvl w:val="0"/>
          <w:numId w:val="31"/>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79 (1999) на Конгреса и Препоръка 60 (1999) </w:t>
      </w:r>
      <w:r w:rsidR="008061B7">
        <w:rPr>
          <w:rFonts w:ascii="Times New Roman" w:hAnsi="Times New Roman" w:cs="Times New Roman"/>
          <w:sz w:val="24"/>
          <w:szCs w:val="24"/>
        </w:rPr>
        <w:t>„</w:t>
      </w:r>
      <w:r w:rsidRPr="008061B7">
        <w:rPr>
          <w:rFonts w:ascii="Times New Roman" w:hAnsi="Times New Roman" w:cs="Times New Roman"/>
          <w:sz w:val="24"/>
          <w:szCs w:val="24"/>
        </w:rPr>
        <w:t>относно политическата почтеност на местните и регионалните избрани представители</w:t>
      </w:r>
      <w:r w:rsidR="008061B7">
        <w:rPr>
          <w:rFonts w:ascii="Times New Roman" w:hAnsi="Times New Roman" w:cs="Times New Roman"/>
          <w:sz w:val="24"/>
          <w:szCs w:val="24"/>
        </w:rPr>
        <w:t>“</w:t>
      </w:r>
    </w:p>
    <w:p w:rsidR="003952FF" w:rsidRPr="008061B7" w:rsidRDefault="008061B7" w:rsidP="008061B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w:t>
      </w:r>
      <w:r w:rsidRPr="008061B7">
        <w:rPr>
          <w:rFonts w:ascii="Times New Roman" w:hAnsi="Times New Roman" w:cs="Times New Roman"/>
          <w:sz w:val="24"/>
          <w:szCs w:val="24"/>
        </w:rPr>
        <w:t>Инструментариум за сравнителен анализ на публичната етика</w:t>
      </w:r>
      <w:r>
        <w:rPr>
          <w:rFonts w:ascii="Times New Roman" w:hAnsi="Times New Roman" w:cs="Times New Roman"/>
          <w:sz w:val="24"/>
          <w:szCs w:val="24"/>
        </w:rPr>
        <w:t>“</w:t>
      </w:r>
      <w:r w:rsidRPr="008061B7">
        <w:rPr>
          <w:rFonts w:ascii="Times New Roman" w:hAnsi="Times New Roman" w:cs="Times New Roman"/>
          <w:sz w:val="24"/>
          <w:szCs w:val="24"/>
        </w:rPr>
        <w:t xml:space="preserve"> на Съвета на Европа за централните власти (2020 г.) и местните власти (2017 г.), изготвен от Центъра за експертиза на доброто управление</w:t>
      </w:r>
      <w:r>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Принцип 5: Отчетност</w:t>
      </w:r>
    </w:p>
    <w:p w:rsidR="003952FF" w:rsidRPr="008061B7" w:rsidRDefault="00884536" w:rsidP="008061B7">
      <w:pPr>
        <w:pStyle w:val="ListParagraph"/>
        <w:numPr>
          <w:ilvl w:val="0"/>
          <w:numId w:val="32"/>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3"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(2022)2</w:t>
        </w:r>
      </w:hyperlink>
      <w:r w:rsidRPr="008061B7">
        <w:rPr>
          <w:rFonts w:ascii="Times New Roman" w:hAnsi="Times New Roman" w:cs="Times New Roman"/>
          <w:sz w:val="24"/>
          <w:szCs w:val="24"/>
        </w:rPr>
        <w:t xml:space="preserve"> на Комитета на министрите към държавите членки относно демократичната отчетност на избраните представители и избраните органи на местно и регионално </w:t>
      </w:r>
      <w:r w:rsidR="005D4041">
        <w:rPr>
          <w:rFonts w:ascii="Times New Roman" w:hAnsi="Times New Roman" w:cs="Times New Roman"/>
          <w:sz w:val="24"/>
          <w:szCs w:val="24"/>
        </w:rPr>
        <w:t>ниво</w:t>
      </w:r>
    </w:p>
    <w:p w:rsidR="003B5BDC" w:rsidRPr="008061B7" w:rsidRDefault="00884536" w:rsidP="00AD0311">
      <w:pPr>
        <w:pStyle w:val="ListParagraph"/>
        <w:numPr>
          <w:ilvl w:val="0"/>
          <w:numId w:val="32"/>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4"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(2019)3</w:t>
        </w:r>
      </w:hyperlink>
      <w:r w:rsidRPr="008061B7">
        <w:rPr>
          <w:rFonts w:ascii="Times New Roman" w:hAnsi="Times New Roman" w:cs="Times New Roman"/>
          <w:sz w:val="24"/>
          <w:szCs w:val="24"/>
        </w:rPr>
        <w:t xml:space="preserve"> на Комитета на министрите до държавите членки относно надзора върху дейността на местните власти</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lastRenderedPageBreak/>
        <w:t>***</w:t>
      </w:r>
    </w:p>
    <w:p w:rsidR="003952FF" w:rsidRPr="008061B7" w:rsidRDefault="00884536" w:rsidP="008061B7">
      <w:pPr>
        <w:pStyle w:val="ListParagraph"/>
        <w:numPr>
          <w:ilvl w:val="0"/>
          <w:numId w:val="33"/>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2169 (2017) </w:t>
      </w:r>
      <w:r w:rsidR="008061B7">
        <w:rPr>
          <w:rFonts w:ascii="Times New Roman" w:hAnsi="Times New Roman" w:cs="Times New Roman"/>
          <w:sz w:val="24"/>
          <w:szCs w:val="24"/>
        </w:rPr>
        <w:t>„</w:t>
      </w:r>
      <w:r w:rsidRPr="008061B7">
        <w:rPr>
          <w:rFonts w:ascii="Times New Roman" w:hAnsi="Times New Roman" w:cs="Times New Roman"/>
          <w:sz w:val="24"/>
          <w:szCs w:val="24"/>
        </w:rPr>
        <w:t>Признаване и прилагане на принципа на отчетност в Парламентарната асамблея</w:t>
      </w:r>
      <w:r w:rsidR="00FE32B6">
        <w:rPr>
          <w:rFonts w:ascii="Times New Roman" w:hAnsi="Times New Roman" w:cs="Times New Roman"/>
          <w:sz w:val="24"/>
          <w:szCs w:val="24"/>
        </w:rPr>
        <w:t>“</w:t>
      </w:r>
    </w:p>
    <w:p w:rsidR="003952FF" w:rsidRPr="008061B7" w:rsidRDefault="00884536" w:rsidP="008061B7">
      <w:pPr>
        <w:pStyle w:val="ListParagraph"/>
        <w:numPr>
          <w:ilvl w:val="0"/>
          <w:numId w:val="33"/>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2182 (2017) </w:t>
      </w:r>
      <w:r w:rsidR="008061B7">
        <w:rPr>
          <w:rFonts w:ascii="Times New Roman" w:hAnsi="Times New Roman" w:cs="Times New Roman"/>
          <w:sz w:val="24"/>
          <w:szCs w:val="24"/>
        </w:rPr>
        <w:t>„</w:t>
      </w:r>
      <w:r w:rsidRPr="008061B7">
        <w:rPr>
          <w:rFonts w:ascii="Times New Roman" w:hAnsi="Times New Roman" w:cs="Times New Roman"/>
          <w:sz w:val="24"/>
          <w:szCs w:val="24"/>
        </w:rPr>
        <w:t>Последващи действия по Резолюция 1903 (2012): насърчаване и укрепване на прозрачността, отчетността и почтеността на членовете на Парламентарната асамблея</w:t>
      </w:r>
      <w:r w:rsidR="00FE32B6">
        <w:rPr>
          <w:rFonts w:ascii="Times New Roman" w:hAnsi="Times New Roman" w:cs="Times New Roman"/>
          <w:sz w:val="24"/>
          <w:szCs w:val="24"/>
        </w:rPr>
        <w:t>“</w:t>
      </w:r>
    </w:p>
    <w:p w:rsidR="003952FF" w:rsidRPr="008061B7" w:rsidRDefault="00884536" w:rsidP="008061B7">
      <w:pPr>
        <w:pStyle w:val="ListParagraph"/>
        <w:numPr>
          <w:ilvl w:val="0"/>
          <w:numId w:val="33"/>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1871 (2012) на Асамблеята </w:t>
      </w:r>
      <w:r w:rsidR="008061B7">
        <w:rPr>
          <w:rFonts w:ascii="Times New Roman" w:hAnsi="Times New Roman" w:cs="Times New Roman"/>
          <w:sz w:val="24"/>
          <w:szCs w:val="24"/>
        </w:rPr>
        <w:t>„</w:t>
      </w:r>
      <w:r w:rsidRPr="008061B7">
        <w:rPr>
          <w:rFonts w:ascii="Times New Roman" w:hAnsi="Times New Roman" w:cs="Times New Roman"/>
          <w:sz w:val="24"/>
          <w:szCs w:val="24"/>
        </w:rPr>
        <w:t>Самооценка на националните парламенти в Европа: процедурни насоки за подобряване на качеството на парламентарната работа</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Принцип 6: Откритост и прозрачност</w:t>
      </w:r>
    </w:p>
    <w:p w:rsidR="003B5BDC" w:rsidRPr="008061B7" w:rsidRDefault="00884536" w:rsidP="00AD0311">
      <w:pPr>
        <w:pStyle w:val="ListParagraph"/>
        <w:numPr>
          <w:ilvl w:val="0"/>
          <w:numId w:val="34"/>
        </w:numPr>
        <w:jc w:val="both"/>
        <w:rPr>
          <w:rFonts w:ascii="Times New Roman" w:hAnsi="Times New Roman" w:cs="Times New Roman"/>
          <w:sz w:val="24"/>
          <w:szCs w:val="24"/>
        </w:rPr>
      </w:pPr>
      <w:r w:rsidRPr="008061B7">
        <w:rPr>
          <w:rFonts w:ascii="Times New Roman" w:hAnsi="Times New Roman" w:cs="Times New Roman"/>
          <w:sz w:val="24"/>
          <w:szCs w:val="24"/>
        </w:rPr>
        <w:t>Конвенция на Съвета на Европа за достъп до официални документи (CETS № 205)</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84536" w:rsidP="008061B7">
      <w:pPr>
        <w:pStyle w:val="ListParagraph"/>
        <w:numPr>
          <w:ilvl w:val="0"/>
          <w:numId w:val="34"/>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Прозрачност и открито управление: Доклад CG35(2018)14; Препоръка 424 (2018); Резолюция 435 (2018)</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Осигуряване на прозрачност при възлагането на обществени поръчки на местно и регионално </w:t>
      </w:r>
      <w:r w:rsidR="005D4041">
        <w:rPr>
          <w:rFonts w:ascii="Times New Roman" w:hAnsi="Times New Roman" w:cs="Times New Roman"/>
          <w:sz w:val="24"/>
          <w:szCs w:val="24"/>
        </w:rPr>
        <w:t>ниво</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Доклад CG33(2017)13; Препоръка 405 (2017); Резолюция 421 (2017);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Отворени данни за по-добри </w:t>
      </w:r>
      <w:r w:rsidR="00751704">
        <w:rPr>
          <w:rFonts w:ascii="Times New Roman" w:hAnsi="Times New Roman" w:cs="Times New Roman"/>
          <w:sz w:val="24"/>
          <w:szCs w:val="24"/>
        </w:rPr>
        <w:t>публичн</w:t>
      </w:r>
      <w:r w:rsidRPr="008061B7">
        <w:rPr>
          <w:rFonts w:ascii="Times New Roman" w:hAnsi="Times New Roman" w:cs="Times New Roman"/>
          <w:sz w:val="24"/>
          <w:szCs w:val="24"/>
        </w:rPr>
        <w:t>и услуги</w:t>
      </w:r>
      <w:r w:rsidR="008061B7">
        <w:rPr>
          <w:rFonts w:ascii="Times New Roman" w:hAnsi="Times New Roman" w:cs="Times New Roman"/>
          <w:sz w:val="24"/>
          <w:szCs w:val="24"/>
        </w:rPr>
        <w:t>“</w:t>
      </w:r>
      <w:r w:rsidRPr="008061B7">
        <w:rPr>
          <w:rFonts w:ascii="Times New Roman" w:hAnsi="Times New Roman" w:cs="Times New Roman"/>
          <w:sz w:val="24"/>
          <w:szCs w:val="24"/>
        </w:rPr>
        <w:t>: Доклад CG32(2017)15; Препоръка 398 (2017 г.); Резолюция 417 (2017 г.)</w:t>
      </w:r>
    </w:p>
    <w:p w:rsidR="003952FF" w:rsidRPr="008061B7" w:rsidRDefault="00884536" w:rsidP="008061B7">
      <w:pPr>
        <w:pStyle w:val="ListParagraph"/>
        <w:numPr>
          <w:ilvl w:val="0"/>
          <w:numId w:val="34"/>
        </w:numPr>
        <w:jc w:val="both"/>
        <w:rPr>
          <w:rFonts w:ascii="Times New Roman" w:hAnsi="Times New Roman" w:cs="Times New Roman"/>
          <w:sz w:val="24"/>
          <w:szCs w:val="24"/>
        </w:rPr>
      </w:pPr>
      <w:r w:rsidRPr="008061B7">
        <w:rPr>
          <w:rFonts w:ascii="Times New Roman" w:hAnsi="Times New Roman" w:cs="Times New Roman"/>
          <w:sz w:val="24"/>
          <w:szCs w:val="24"/>
        </w:rPr>
        <w:t>ОИСР: Препоръка на Съвета относно информацията за околната среда (2022 г.) и относно докладването за открито управление (2017 г.)</w:t>
      </w:r>
    </w:p>
    <w:p w:rsidR="003952FF" w:rsidRPr="008061B7" w:rsidRDefault="00884536" w:rsidP="008061B7">
      <w:pPr>
        <w:pStyle w:val="ListParagraph"/>
        <w:numPr>
          <w:ilvl w:val="0"/>
          <w:numId w:val="34"/>
        </w:numPr>
        <w:jc w:val="both"/>
        <w:rPr>
          <w:rFonts w:ascii="Times New Roman" w:hAnsi="Times New Roman" w:cs="Times New Roman"/>
          <w:sz w:val="24"/>
          <w:szCs w:val="24"/>
        </w:rPr>
      </w:pPr>
      <w:r w:rsidRPr="008061B7">
        <w:rPr>
          <w:rFonts w:ascii="Times New Roman" w:hAnsi="Times New Roman" w:cs="Times New Roman"/>
          <w:sz w:val="24"/>
          <w:szCs w:val="24"/>
        </w:rPr>
        <w:t xml:space="preserve">Резолюция 2125 на Асамблеята и Препоръка 2094 (2016) </w:t>
      </w:r>
      <w:r w:rsidR="008061B7">
        <w:rPr>
          <w:rFonts w:ascii="Times New Roman" w:hAnsi="Times New Roman" w:cs="Times New Roman"/>
          <w:sz w:val="24"/>
          <w:szCs w:val="24"/>
        </w:rPr>
        <w:t>„</w:t>
      </w:r>
      <w:r w:rsidRPr="008061B7">
        <w:rPr>
          <w:rFonts w:ascii="Times New Roman" w:hAnsi="Times New Roman" w:cs="Times New Roman"/>
          <w:sz w:val="24"/>
          <w:szCs w:val="24"/>
        </w:rPr>
        <w:t>Прозрачност и откритост в европейските институции</w:t>
      </w:r>
      <w:r w:rsidR="008061B7">
        <w:rPr>
          <w:rFonts w:ascii="Times New Roman" w:hAnsi="Times New Roman" w:cs="Times New Roman"/>
          <w:sz w:val="24"/>
          <w:szCs w:val="24"/>
        </w:rPr>
        <w:t>“</w:t>
      </w:r>
    </w:p>
    <w:p w:rsidR="003952FF" w:rsidRPr="008061B7" w:rsidRDefault="00884536" w:rsidP="008061B7">
      <w:pPr>
        <w:pStyle w:val="ListParagraph"/>
        <w:numPr>
          <w:ilvl w:val="0"/>
          <w:numId w:val="34"/>
        </w:numPr>
        <w:jc w:val="both"/>
        <w:rPr>
          <w:rFonts w:ascii="Times New Roman" w:hAnsi="Times New Roman" w:cs="Times New Roman"/>
          <w:sz w:val="24"/>
          <w:szCs w:val="24"/>
        </w:rPr>
      </w:pPr>
      <w:r w:rsidRPr="008061B7">
        <w:rPr>
          <w:rFonts w:ascii="Times New Roman" w:hAnsi="Times New Roman" w:cs="Times New Roman"/>
          <w:sz w:val="24"/>
          <w:szCs w:val="24"/>
        </w:rPr>
        <w:t>ОИСР: Препоръка на Съвета за по-добър достъп и по-ефективно използване на информацията в публичния сектор (2008 г.)</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 xml:space="preserve">Принцип 7 - Ефикасна, ефективна и </w:t>
      </w:r>
      <w:r w:rsidR="00AC1805">
        <w:rPr>
          <w:rFonts w:ascii="Times New Roman" w:hAnsi="Times New Roman" w:cs="Times New Roman"/>
          <w:b/>
          <w:bCs/>
          <w:sz w:val="24"/>
          <w:szCs w:val="24"/>
        </w:rPr>
        <w:t>стабил</w:t>
      </w:r>
      <w:r w:rsidR="00E30EED" w:rsidRPr="008061B7">
        <w:rPr>
          <w:rFonts w:ascii="Times New Roman" w:hAnsi="Times New Roman" w:cs="Times New Roman"/>
          <w:b/>
          <w:bCs/>
          <w:sz w:val="24"/>
          <w:szCs w:val="24"/>
        </w:rPr>
        <w:t xml:space="preserve">на </w:t>
      </w:r>
      <w:r w:rsidRPr="008061B7">
        <w:rPr>
          <w:rFonts w:ascii="Times New Roman" w:hAnsi="Times New Roman" w:cs="Times New Roman"/>
          <w:b/>
          <w:bCs/>
          <w:sz w:val="24"/>
          <w:szCs w:val="24"/>
        </w:rPr>
        <w:t>администрация</w:t>
      </w:r>
    </w:p>
    <w:p w:rsidR="00B332E6" w:rsidRPr="008061B7" w:rsidRDefault="00B332E6" w:rsidP="00AD0311">
      <w:pPr>
        <w:jc w:val="both"/>
        <w:rPr>
          <w:rFonts w:ascii="Times New Roman" w:hAnsi="Times New Roman" w:cs="Times New Roman"/>
          <w:b/>
          <w:bCs/>
          <w:sz w:val="24"/>
          <w:szCs w:val="24"/>
        </w:rPr>
      </w:pPr>
    </w:p>
    <w:p w:rsidR="003B5BDC" w:rsidRPr="008061B7" w:rsidRDefault="00884536" w:rsidP="00AD0311">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5"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(2007)4</w:t>
        </w:r>
      </w:hyperlink>
      <w:r w:rsidRPr="008061B7">
        <w:rPr>
          <w:rFonts w:ascii="Times New Roman" w:hAnsi="Times New Roman" w:cs="Times New Roman"/>
          <w:sz w:val="24"/>
          <w:szCs w:val="24"/>
        </w:rPr>
        <w:t xml:space="preserve"> на Комитета на министрите към държавите-членки относно местните и регионалните </w:t>
      </w:r>
      <w:r w:rsidR="00751704">
        <w:rPr>
          <w:rFonts w:ascii="Times New Roman" w:hAnsi="Times New Roman" w:cs="Times New Roman"/>
          <w:sz w:val="24"/>
          <w:szCs w:val="24"/>
        </w:rPr>
        <w:t>публичн</w:t>
      </w:r>
      <w:r w:rsidRPr="008061B7">
        <w:rPr>
          <w:rFonts w:ascii="Times New Roman" w:hAnsi="Times New Roman" w:cs="Times New Roman"/>
          <w:sz w:val="24"/>
          <w:szCs w:val="24"/>
        </w:rPr>
        <w:t>и услуги</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061B7" w:rsidP="00B24802">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w:t>
      </w:r>
      <w:r w:rsidRPr="008061B7">
        <w:rPr>
          <w:rFonts w:ascii="Times New Roman" w:hAnsi="Times New Roman" w:cs="Times New Roman"/>
          <w:sz w:val="24"/>
          <w:szCs w:val="24"/>
        </w:rPr>
        <w:t>Наръчник за управление на изпълнението, управление на риска и вътрешен одит</w:t>
      </w:r>
      <w:r>
        <w:rPr>
          <w:rFonts w:ascii="Times New Roman" w:hAnsi="Times New Roman" w:cs="Times New Roman"/>
          <w:sz w:val="24"/>
          <w:szCs w:val="24"/>
        </w:rPr>
        <w:t>“</w:t>
      </w:r>
      <w:r w:rsidRPr="008061B7">
        <w:rPr>
          <w:rFonts w:ascii="Times New Roman" w:hAnsi="Times New Roman" w:cs="Times New Roman"/>
          <w:sz w:val="24"/>
          <w:szCs w:val="24"/>
        </w:rPr>
        <w:t xml:space="preserve"> (2021 г.) и </w:t>
      </w:r>
      <w:r>
        <w:rPr>
          <w:rFonts w:ascii="Times New Roman" w:hAnsi="Times New Roman" w:cs="Times New Roman"/>
          <w:sz w:val="24"/>
          <w:szCs w:val="24"/>
        </w:rPr>
        <w:t>„</w:t>
      </w:r>
      <w:r w:rsidRPr="008061B7">
        <w:rPr>
          <w:rFonts w:ascii="Times New Roman" w:hAnsi="Times New Roman" w:cs="Times New Roman"/>
          <w:sz w:val="24"/>
          <w:szCs w:val="24"/>
        </w:rPr>
        <w:t>Наръчник за стратегическо общинско планиране</w:t>
      </w:r>
      <w:r>
        <w:rPr>
          <w:rFonts w:ascii="Times New Roman" w:hAnsi="Times New Roman" w:cs="Times New Roman"/>
          <w:sz w:val="24"/>
          <w:szCs w:val="24"/>
        </w:rPr>
        <w:t>“</w:t>
      </w:r>
      <w:r w:rsidRPr="008061B7">
        <w:rPr>
          <w:rFonts w:ascii="Times New Roman" w:hAnsi="Times New Roman" w:cs="Times New Roman"/>
          <w:sz w:val="24"/>
          <w:szCs w:val="24"/>
        </w:rPr>
        <w:t xml:space="preserve"> (2022 г.), Съвет на Европа/</w:t>
      </w:r>
      <w:r w:rsidR="00B24802" w:rsidRPr="00B24802">
        <w:rPr>
          <w:rFonts w:ascii="Times New Roman" w:hAnsi="Times New Roman" w:cs="Times New Roman"/>
          <w:sz w:val="24"/>
          <w:szCs w:val="24"/>
        </w:rPr>
        <w:t>Център за експертиза на доброто управление</w:t>
      </w:r>
    </w:p>
    <w:p w:rsidR="003952FF" w:rsidRPr="008061B7" w:rsidRDefault="008061B7" w:rsidP="008061B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П</w:t>
      </w:r>
      <w:r w:rsidRPr="008061B7">
        <w:rPr>
          <w:rFonts w:ascii="Times New Roman" w:hAnsi="Times New Roman" w:cs="Times New Roman"/>
          <w:sz w:val="24"/>
          <w:szCs w:val="24"/>
        </w:rPr>
        <w:t>оредица от прегледи на публичното управление на ОИСР</w:t>
      </w:r>
    </w:p>
    <w:p w:rsidR="003952FF" w:rsidRPr="008061B7" w:rsidRDefault="00884536" w:rsidP="008061B7">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t xml:space="preserve">Периодични индекси и методология за функционирането на публичните институции, включително за ефективността на правителството, например Световната банка 360 </w:t>
      </w:r>
      <w:proofErr w:type="spellStart"/>
      <w:r w:rsidRPr="008061B7">
        <w:rPr>
          <w:rFonts w:ascii="Times New Roman" w:hAnsi="Times New Roman" w:cs="Times New Roman"/>
          <w:sz w:val="24"/>
          <w:szCs w:val="24"/>
        </w:rPr>
        <w:t>govern</w:t>
      </w:r>
      <w:r w:rsidR="00FE32B6">
        <w:rPr>
          <w:rFonts w:ascii="Times New Roman" w:hAnsi="Times New Roman" w:cs="Times New Roman"/>
          <w:sz w:val="24"/>
          <w:szCs w:val="24"/>
        </w:rPr>
        <w:t>ment</w:t>
      </w:r>
      <w:proofErr w:type="spellEnd"/>
      <w:r w:rsidR="00FE32B6">
        <w:rPr>
          <w:rFonts w:ascii="Times New Roman" w:hAnsi="Times New Roman" w:cs="Times New Roman"/>
          <w:sz w:val="24"/>
          <w:szCs w:val="24"/>
        </w:rPr>
        <w:t xml:space="preserve"> </w:t>
      </w:r>
      <w:proofErr w:type="spellStart"/>
      <w:r w:rsidR="00FE32B6">
        <w:rPr>
          <w:rFonts w:ascii="Times New Roman" w:hAnsi="Times New Roman" w:cs="Times New Roman"/>
          <w:sz w:val="24"/>
          <w:szCs w:val="24"/>
        </w:rPr>
        <w:t>data</w:t>
      </w:r>
      <w:proofErr w:type="spellEnd"/>
      <w:r w:rsidR="00FE32B6">
        <w:rPr>
          <w:rFonts w:ascii="Times New Roman" w:hAnsi="Times New Roman" w:cs="Times New Roman"/>
          <w:sz w:val="24"/>
          <w:szCs w:val="24"/>
        </w:rPr>
        <w:t>, TheGlobalEconomy.com</w:t>
      </w:r>
      <w:r w:rsidR="008061B7">
        <w:rPr>
          <w:rFonts w:ascii="Times New Roman" w:hAnsi="Times New Roman" w:cs="Times New Roman"/>
          <w:sz w:val="24"/>
          <w:szCs w:val="24"/>
        </w:rPr>
        <w:t xml:space="preserve"> </w:t>
      </w:r>
    </w:p>
    <w:p w:rsidR="003952FF" w:rsidRPr="008061B7" w:rsidRDefault="00884536" w:rsidP="008061B7">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Добро управление в </w:t>
      </w:r>
      <w:proofErr w:type="spellStart"/>
      <w:r w:rsidRPr="008061B7">
        <w:rPr>
          <w:rFonts w:ascii="Times New Roman" w:hAnsi="Times New Roman" w:cs="Times New Roman"/>
          <w:sz w:val="24"/>
          <w:szCs w:val="24"/>
        </w:rPr>
        <w:t>метрополните</w:t>
      </w:r>
      <w:proofErr w:type="spellEnd"/>
      <w:r w:rsidRPr="008061B7">
        <w:rPr>
          <w:rFonts w:ascii="Times New Roman" w:hAnsi="Times New Roman" w:cs="Times New Roman"/>
          <w:sz w:val="24"/>
          <w:szCs w:val="24"/>
        </w:rPr>
        <w:t xml:space="preserve"> области</w:t>
      </w:r>
      <w:r w:rsidR="008061B7">
        <w:rPr>
          <w:rFonts w:ascii="Times New Roman" w:hAnsi="Times New Roman" w:cs="Times New Roman"/>
          <w:sz w:val="24"/>
          <w:szCs w:val="24"/>
        </w:rPr>
        <w:t>“</w:t>
      </w:r>
      <w:r w:rsidRPr="008061B7">
        <w:rPr>
          <w:rFonts w:ascii="Times New Roman" w:hAnsi="Times New Roman" w:cs="Times New Roman"/>
          <w:sz w:val="24"/>
          <w:szCs w:val="24"/>
        </w:rPr>
        <w:t>: Доклад CG31(2016)17; Препоръка 392 (2016 г.); Резолюция 407 (2016 г.)</w:t>
      </w:r>
    </w:p>
    <w:p w:rsidR="003952FF" w:rsidRPr="008061B7" w:rsidRDefault="00884536" w:rsidP="008061B7">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lastRenderedPageBreak/>
        <w:t xml:space="preserve">Работен документ </w:t>
      </w:r>
      <w:r w:rsidR="008061B7">
        <w:rPr>
          <w:rFonts w:ascii="Times New Roman" w:hAnsi="Times New Roman" w:cs="Times New Roman"/>
          <w:sz w:val="24"/>
          <w:szCs w:val="24"/>
        </w:rPr>
        <w:t>„</w:t>
      </w:r>
      <w:r w:rsidRPr="008061B7">
        <w:rPr>
          <w:rFonts w:ascii="Times New Roman" w:hAnsi="Times New Roman" w:cs="Times New Roman"/>
          <w:sz w:val="24"/>
          <w:szCs w:val="24"/>
        </w:rPr>
        <w:t>Детерминанти на ефективността на правителството</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(2016 г.), Международен валутен фонд (МВФ)</w:t>
      </w:r>
    </w:p>
    <w:p w:rsidR="003952FF" w:rsidRPr="008061B7" w:rsidRDefault="00884536" w:rsidP="008061B7">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t>Трябва да се споменат няколко препоръки на Съвета на ОИСР, по-специално сред тези, публикувани през 2015 г., например Препоръката за добри статистически практики, Препоръката за бюджетно управление, Препоръката за обществените поръчки, Препоръката за насоки за корпоративно управ</w:t>
      </w:r>
      <w:r w:rsidR="00FE32B6">
        <w:rPr>
          <w:rFonts w:ascii="Times New Roman" w:hAnsi="Times New Roman" w:cs="Times New Roman"/>
          <w:sz w:val="24"/>
          <w:szCs w:val="24"/>
        </w:rPr>
        <w:t>ление на държавните предприятия</w:t>
      </w:r>
    </w:p>
    <w:p w:rsidR="003952FF" w:rsidRPr="008061B7" w:rsidRDefault="00884536" w:rsidP="008061B7">
      <w:pPr>
        <w:pStyle w:val="ListParagraph"/>
        <w:numPr>
          <w:ilvl w:val="0"/>
          <w:numId w:val="35"/>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Управление на </w:t>
      </w:r>
      <w:proofErr w:type="spellStart"/>
      <w:r w:rsidRPr="008061B7">
        <w:rPr>
          <w:rFonts w:ascii="Times New Roman" w:hAnsi="Times New Roman" w:cs="Times New Roman"/>
          <w:sz w:val="24"/>
          <w:szCs w:val="24"/>
        </w:rPr>
        <w:t>макрорегионите</w:t>
      </w:r>
      <w:proofErr w:type="spellEnd"/>
      <w:r w:rsidRPr="008061B7">
        <w:rPr>
          <w:rFonts w:ascii="Times New Roman" w:hAnsi="Times New Roman" w:cs="Times New Roman"/>
          <w:sz w:val="24"/>
          <w:szCs w:val="24"/>
        </w:rPr>
        <w:t xml:space="preserve"> в Европа</w:t>
      </w:r>
      <w:r w:rsidR="008061B7">
        <w:rPr>
          <w:rFonts w:ascii="Times New Roman" w:hAnsi="Times New Roman" w:cs="Times New Roman"/>
          <w:sz w:val="24"/>
          <w:szCs w:val="24"/>
        </w:rPr>
        <w:t>“</w:t>
      </w:r>
      <w:r w:rsidRPr="008061B7">
        <w:rPr>
          <w:rFonts w:ascii="Times New Roman" w:hAnsi="Times New Roman" w:cs="Times New Roman"/>
          <w:sz w:val="24"/>
          <w:szCs w:val="24"/>
        </w:rPr>
        <w:t>; Препоръка 331 (2012 г.); Резолюция 349 (2012 г.)</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1D0E37" w:rsidRPr="001D0E37" w:rsidRDefault="00884536" w:rsidP="001D0E37">
      <w:pPr>
        <w:jc w:val="both"/>
        <w:rPr>
          <w:rFonts w:ascii="Times New Roman" w:hAnsi="Times New Roman" w:cs="Times New Roman"/>
          <w:sz w:val="24"/>
          <w:szCs w:val="24"/>
        </w:rPr>
      </w:pPr>
      <w:r w:rsidRPr="001D0E37">
        <w:rPr>
          <w:rFonts w:ascii="Times New Roman" w:hAnsi="Times New Roman" w:cs="Times New Roman"/>
          <w:b/>
          <w:bCs/>
          <w:sz w:val="24"/>
          <w:szCs w:val="24"/>
        </w:rPr>
        <w:t xml:space="preserve">Принцип 8 - Лидерство, </w:t>
      </w:r>
      <w:r w:rsidR="001D0E37">
        <w:rPr>
          <w:rFonts w:ascii="Times New Roman" w:hAnsi="Times New Roman" w:cs="Times New Roman"/>
          <w:b/>
          <w:bCs/>
          <w:sz w:val="24"/>
          <w:szCs w:val="24"/>
        </w:rPr>
        <w:t>способности</w:t>
      </w:r>
      <w:r w:rsidR="00B332E6" w:rsidRPr="001D0E37">
        <w:rPr>
          <w:rFonts w:ascii="Times New Roman" w:hAnsi="Times New Roman" w:cs="Times New Roman"/>
          <w:b/>
          <w:bCs/>
          <w:sz w:val="24"/>
          <w:szCs w:val="24"/>
        </w:rPr>
        <w:t xml:space="preserve"> </w:t>
      </w:r>
      <w:r w:rsidRPr="001D0E37">
        <w:rPr>
          <w:rFonts w:ascii="Times New Roman" w:hAnsi="Times New Roman" w:cs="Times New Roman"/>
          <w:b/>
          <w:bCs/>
          <w:sz w:val="24"/>
          <w:szCs w:val="24"/>
        </w:rPr>
        <w:t>и капацитет</w:t>
      </w:r>
    </w:p>
    <w:p w:rsidR="001D0E37" w:rsidRPr="001D0E37" w:rsidRDefault="001D0E37" w:rsidP="001D0E37">
      <w:pPr>
        <w:pStyle w:val="ListParagraph"/>
        <w:jc w:val="both"/>
        <w:rPr>
          <w:rFonts w:ascii="Times New Roman" w:hAnsi="Times New Roman" w:cs="Times New Roman"/>
          <w:sz w:val="24"/>
          <w:szCs w:val="24"/>
        </w:rPr>
      </w:pPr>
    </w:p>
    <w:p w:rsidR="003952FF" w:rsidRPr="008061B7" w:rsidRDefault="00884536" w:rsidP="008061B7">
      <w:pPr>
        <w:pStyle w:val="ListParagraph"/>
        <w:numPr>
          <w:ilvl w:val="0"/>
          <w:numId w:val="36"/>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6" w:history="1">
        <w:r w:rsidRPr="0080736A">
          <w:rPr>
            <w:rStyle w:val="Hyperlink"/>
            <w:rFonts w:ascii="Times New Roman" w:hAnsi="Times New Roman" w:cs="Times New Roman"/>
            <w:sz w:val="24"/>
            <w:szCs w:val="24"/>
          </w:rPr>
          <w:t>CM/</w:t>
        </w:r>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(2007)12</w:t>
        </w:r>
      </w:hyperlink>
      <w:r w:rsidRPr="008061B7">
        <w:rPr>
          <w:rFonts w:ascii="Times New Roman" w:hAnsi="Times New Roman" w:cs="Times New Roman"/>
          <w:sz w:val="24"/>
          <w:szCs w:val="24"/>
        </w:rPr>
        <w:t xml:space="preserve"> на Комитета на министрите към държавите-членки относно изграждането на капацитет на местно и регионално </w:t>
      </w:r>
      <w:r w:rsidR="005D4041">
        <w:rPr>
          <w:rFonts w:ascii="Times New Roman" w:hAnsi="Times New Roman" w:cs="Times New Roman"/>
          <w:sz w:val="24"/>
          <w:szCs w:val="24"/>
        </w:rPr>
        <w:t>ниво</w:t>
      </w:r>
    </w:p>
    <w:p w:rsidR="003B5BDC" w:rsidRPr="008061B7" w:rsidRDefault="00884536" w:rsidP="00AD0311">
      <w:pPr>
        <w:pStyle w:val="ListParagraph"/>
        <w:numPr>
          <w:ilvl w:val="0"/>
          <w:numId w:val="36"/>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7" w:history="1">
        <w:proofErr w:type="spellStart"/>
        <w:r w:rsidRPr="0080736A">
          <w:rPr>
            <w:rStyle w:val="Hyperlink"/>
            <w:rFonts w:ascii="Times New Roman" w:hAnsi="Times New Roman" w:cs="Times New Roman"/>
            <w:sz w:val="24"/>
            <w:szCs w:val="24"/>
          </w:rPr>
          <w:t>Rec</w:t>
        </w:r>
        <w:proofErr w:type="spellEnd"/>
        <w:r w:rsidRPr="0080736A">
          <w:rPr>
            <w:rStyle w:val="Hyperlink"/>
            <w:rFonts w:ascii="Times New Roman" w:hAnsi="Times New Roman" w:cs="Times New Roman"/>
            <w:sz w:val="24"/>
            <w:szCs w:val="24"/>
          </w:rPr>
          <w:t>(2005)1</w:t>
        </w:r>
      </w:hyperlink>
      <w:r w:rsidRPr="008061B7">
        <w:rPr>
          <w:rFonts w:ascii="Times New Roman" w:hAnsi="Times New Roman" w:cs="Times New Roman"/>
          <w:sz w:val="24"/>
          <w:szCs w:val="24"/>
        </w:rPr>
        <w:t xml:space="preserve"> относно финансовите ресурси на местните и регионалните власти</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84536" w:rsidP="008061B7">
      <w:pPr>
        <w:pStyle w:val="ListParagraph"/>
        <w:numPr>
          <w:ilvl w:val="0"/>
          <w:numId w:val="37"/>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на Съвета на </w:t>
      </w:r>
      <w:r w:rsidRPr="008061B7">
        <w:rPr>
          <w:rFonts w:ascii="Times New Roman" w:hAnsi="Times New Roman" w:cs="Times New Roman"/>
          <w:sz w:val="24"/>
          <w:szCs w:val="24"/>
        </w:rPr>
        <w:tab/>
        <w:t>ОИСР относно лидерството и капацитета на публичните служби (2019 г.)</w:t>
      </w:r>
    </w:p>
    <w:p w:rsidR="003952FF" w:rsidRPr="008061B7" w:rsidRDefault="00884536" w:rsidP="008061B7">
      <w:pPr>
        <w:pStyle w:val="ListParagraph"/>
        <w:numPr>
          <w:ilvl w:val="0"/>
          <w:numId w:val="37"/>
        </w:numPr>
        <w:jc w:val="both"/>
        <w:rPr>
          <w:rFonts w:ascii="Times New Roman" w:hAnsi="Times New Roman" w:cs="Times New Roman"/>
          <w:sz w:val="24"/>
          <w:szCs w:val="24"/>
        </w:rPr>
      </w:pPr>
      <w:r w:rsidRPr="008061B7">
        <w:rPr>
          <w:rFonts w:ascii="Times New Roman" w:hAnsi="Times New Roman" w:cs="Times New Roman"/>
          <w:sz w:val="24"/>
          <w:szCs w:val="24"/>
        </w:rPr>
        <w:t xml:space="preserve">Европейски комитет на регионите: </w:t>
      </w:r>
      <w:r w:rsidR="008061B7">
        <w:rPr>
          <w:rFonts w:ascii="Times New Roman" w:hAnsi="Times New Roman" w:cs="Times New Roman"/>
          <w:sz w:val="24"/>
          <w:szCs w:val="24"/>
        </w:rPr>
        <w:t>„</w:t>
      </w:r>
      <w:r w:rsidRPr="008061B7">
        <w:rPr>
          <w:rFonts w:ascii="Times New Roman" w:hAnsi="Times New Roman" w:cs="Times New Roman"/>
          <w:sz w:val="24"/>
          <w:szCs w:val="24"/>
        </w:rPr>
        <w:t>Изграждане на капацитет на местната и регионалната публична администрация в страните от Източното партньорство</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(2019 г.)</w:t>
      </w:r>
    </w:p>
    <w:p w:rsidR="003952FF" w:rsidRPr="008061B7" w:rsidRDefault="008061B7" w:rsidP="008061B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П</w:t>
      </w:r>
      <w:r w:rsidRPr="008061B7">
        <w:rPr>
          <w:rFonts w:ascii="Times New Roman" w:hAnsi="Times New Roman" w:cs="Times New Roman"/>
          <w:sz w:val="24"/>
          <w:szCs w:val="24"/>
        </w:rPr>
        <w:t xml:space="preserve">убликация на ОИСР </w:t>
      </w:r>
      <w:r>
        <w:rPr>
          <w:rFonts w:ascii="Times New Roman" w:hAnsi="Times New Roman" w:cs="Times New Roman"/>
          <w:sz w:val="24"/>
          <w:szCs w:val="24"/>
        </w:rPr>
        <w:t>„</w:t>
      </w:r>
      <w:r w:rsidRPr="008061B7">
        <w:rPr>
          <w:rFonts w:ascii="Times New Roman" w:hAnsi="Times New Roman" w:cs="Times New Roman"/>
          <w:sz w:val="24"/>
          <w:szCs w:val="24"/>
        </w:rPr>
        <w:t>Умения за високоефективна държавна служба</w:t>
      </w:r>
      <w:r>
        <w:rPr>
          <w:rFonts w:ascii="Times New Roman" w:hAnsi="Times New Roman" w:cs="Times New Roman"/>
          <w:sz w:val="24"/>
          <w:szCs w:val="24"/>
        </w:rPr>
        <w:t>“</w:t>
      </w:r>
      <w:r w:rsidRPr="008061B7">
        <w:rPr>
          <w:rFonts w:ascii="Times New Roman" w:hAnsi="Times New Roman" w:cs="Times New Roman"/>
          <w:sz w:val="24"/>
          <w:szCs w:val="24"/>
        </w:rPr>
        <w:t xml:space="preserve"> (2017 г.)</w:t>
      </w:r>
      <w:r>
        <w:rPr>
          <w:rFonts w:ascii="Times New Roman" w:hAnsi="Times New Roman" w:cs="Times New Roman"/>
          <w:sz w:val="24"/>
          <w:szCs w:val="24"/>
        </w:rPr>
        <w:t>.</w:t>
      </w:r>
    </w:p>
    <w:p w:rsidR="003952FF" w:rsidRPr="008061B7" w:rsidRDefault="00884536" w:rsidP="008061B7">
      <w:pPr>
        <w:pStyle w:val="ListParagraph"/>
        <w:numPr>
          <w:ilvl w:val="0"/>
          <w:numId w:val="37"/>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Равенство и многообразие при наемането на работа и предоставянето на услуги от местните власти</w:t>
      </w:r>
      <w:r w:rsidR="008061B7">
        <w:rPr>
          <w:rFonts w:ascii="Times New Roman" w:hAnsi="Times New Roman" w:cs="Times New Roman"/>
          <w:sz w:val="24"/>
          <w:szCs w:val="24"/>
        </w:rPr>
        <w:t>“</w:t>
      </w:r>
      <w:r w:rsidRPr="008061B7">
        <w:rPr>
          <w:rFonts w:ascii="Times New Roman" w:hAnsi="Times New Roman" w:cs="Times New Roman"/>
          <w:sz w:val="24"/>
          <w:szCs w:val="24"/>
        </w:rPr>
        <w:t>; Препоръка 262 (2009 г.)</w:t>
      </w:r>
    </w:p>
    <w:p w:rsidR="003952FF" w:rsidRPr="008061B7" w:rsidRDefault="00884536" w:rsidP="008061B7">
      <w:pPr>
        <w:pStyle w:val="ListParagraph"/>
        <w:numPr>
          <w:ilvl w:val="0"/>
          <w:numId w:val="37"/>
        </w:numPr>
        <w:jc w:val="both"/>
        <w:rPr>
          <w:rFonts w:ascii="Times New Roman" w:hAnsi="Times New Roman" w:cs="Times New Roman"/>
          <w:sz w:val="24"/>
          <w:szCs w:val="24"/>
        </w:rPr>
      </w:pPr>
      <w:r w:rsidRPr="008061B7">
        <w:rPr>
          <w:rFonts w:ascii="Times New Roman" w:hAnsi="Times New Roman" w:cs="Times New Roman"/>
          <w:sz w:val="24"/>
          <w:szCs w:val="24"/>
        </w:rPr>
        <w:t xml:space="preserve">Европейски комитет за местна и регионална демокрация (CDLR): </w:t>
      </w:r>
      <w:r w:rsidR="008061B7">
        <w:rPr>
          <w:rFonts w:ascii="Times New Roman" w:hAnsi="Times New Roman" w:cs="Times New Roman"/>
          <w:sz w:val="24"/>
          <w:szCs w:val="24"/>
        </w:rPr>
        <w:t>„</w:t>
      </w:r>
      <w:r w:rsidRPr="008061B7">
        <w:rPr>
          <w:rFonts w:ascii="Times New Roman" w:hAnsi="Times New Roman" w:cs="Times New Roman"/>
          <w:sz w:val="24"/>
          <w:szCs w:val="24"/>
        </w:rPr>
        <w:t>Проучване на компетенциите на местните власти в Европа</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(2007 г.)</w:t>
      </w:r>
      <w:r w:rsidR="00FE32B6">
        <w:rPr>
          <w:rFonts w:ascii="Times New Roman" w:hAnsi="Times New Roman" w:cs="Times New Roman"/>
          <w:sz w:val="24"/>
          <w:szCs w:val="24"/>
          <w:lang w:val="en-US"/>
        </w:rPr>
        <w:t>.</w:t>
      </w:r>
    </w:p>
    <w:p w:rsidR="003B5BDC" w:rsidRPr="003B5BDC" w:rsidRDefault="003B5BDC" w:rsidP="00AD0311">
      <w:pPr>
        <w:jc w:val="both"/>
        <w:rPr>
          <w:rFonts w:ascii="Times New Roman" w:hAnsi="Times New Roman" w:cs="Times New Roman"/>
          <w:sz w:val="24"/>
          <w:szCs w:val="24"/>
        </w:rPr>
      </w:pPr>
    </w:p>
    <w:p w:rsidR="003B5BDC"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Принцип 9 - Отзивчивост</w:t>
      </w:r>
    </w:p>
    <w:p w:rsidR="003B5BDC" w:rsidRPr="003B5BDC" w:rsidRDefault="00884536" w:rsidP="00AD0311">
      <w:pPr>
        <w:jc w:val="both"/>
        <w:rPr>
          <w:rFonts w:ascii="Times New Roman" w:hAnsi="Times New Roman" w:cs="Times New Roman"/>
          <w:sz w:val="24"/>
          <w:szCs w:val="24"/>
        </w:rPr>
      </w:pPr>
      <w:r w:rsidRPr="003B5BDC">
        <w:rPr>
          <w:rFonts w:ascii="Times New Roman" w:hAnsi="Times New Roman" w:cs="Times New Roman"/>
          <w:sz w:val="24"/>
          <w:szCs w:val="24"/>
        </w:rPr>
        <w:t>(вж. също препратките, посочени във връзка с принципи 2, 3, 5 и 7)</w:t>
      </w:r>
    </w:p>
    <w:p w:rsidR="003952FF" w:rsidRPr="008061B7" w:rsidRDefault="00884536" w:rsidP="008061B7">
      <w:pPr>
        <w:pStyle w:val="ListParagraph"/>
        <w:numPr>
          <w:ilvl w:val="0"/>
          <w:numId w:val="38"/>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8" w:history="1">
        <w:r w:rsidRPr="00E11DD2">
          <w:rPr>
            <w:rStyle w:val="Hyperlink"/>
            <w:rFonts w:ascii="Times New Roman" w:hAnsi="Times New Roman" w:cs="Times New Roman"/>
            <w:sz w:val="24"/>
            <w:szCs w:val="24"/>
          </w:rPr>
          <w:t>CM/</w:t>
        </w:r>
        <w:proofErr w:type="spellStart"/>
        <w:r w:rsidRPr="00E11DD2">
          <w:rPr>
            <w:rStyle w:val="Hyperlink"/>
            <w:rFonts w:ascii="Times New Roman" w:hAnsi="Times New Roman" w:cs="Times New Roman"/>
            <w:sz w:val="24"/>
            <w:szCs w:val="24"/>
          </w:rPr>
          <w:t>Rec</w:t>
        </w:r>
        <w:proofErr w:type="spellEnd"/>
        <w:r w:rsidRPr="00E11DD2">
          <w:rPr>
            <w:rStyle w:val="Hyperlink"/>
            <w:rFonts w:ascii="Times New Roman" w:hAnsi="Times New Roman" w:cs="Times New Roman"/>
            <w:sz w:val="24"/>
            <w:szCs w:val="24"/>
          </w:rPr>
          <w:t>(2021)1</w:t>
        </w:r>
      </w:hyperlink>
      <w:r w:rsidRPr="008061B7">
        <w:rPr>
          <w:rFonts w:ascii="Times New Roman" w:hAnsi="Times New Roman" w:cs="Times New Roman"/>
          <w:sz w:val="24"/>
          <w:szCs w:val="24"/>
        </w:rPr>
        <w:t xml:space="preserve"> на Комитета на министрите към държавите членки относно развитието и укрепването на ефективни, плуралистични и независими национални институции за правата на човека</w:t>
      </w:r>
    </w:p>
    <w:p w:rsidR="003952FF" w:rsidRPr="008061B7" w:rsidRDefault="00884536" w:rsidP="008061B7">
      <w:pPr>
        <w:pStyle w:val="ListParagraph"/>
        <w:numPr>
          <w:ilvl w:val="0"/>
          <w:numId w:val="38"/>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59" w:history="1">
        <w:r w:rsidRPr="00E11DD2">
          <w:rPr>
            <w:rStyle w:val="Hyperlink"/>
            <w:rFonts w:ascii="Times New Roman" w:hAnsi="Times New Roman" w:cs="Times New Roman"/>
            <w:sz w:val="24"/>
            <w:szCs w:val="24"/>
          </w:rPr>
          <w:t>CM/</w:t>
        </w:r>
        <w:proofErr w:type="spellStart"/>
        <w:r w:rsidRPr="00E11DD2">
          <w:rPr>
            <w:rStyle w:val="Hyperlink"/>
            <w:rFonts w:ascii="Times New Roman" w:hAnsi="Times New Roman" w:cs="Times New Roman"/>
            <w:sz w:val="24"/>
            <w:szCs w:val="24"/>
          </w:rPr>
          <w:t>Rec</w:t>
        </w:r>
        <w:proofErr w:type="spellEnd"/>
        <w:r w:rsidRPr="00E11DD2">
          <w:rPr>
            <w:rStyle w:val="Hyperlink"/>
            <w:rFonts w:ascii="Times New Roman" w:hAnsi="Times New Roman" w:cs="Times New Roman"/>
            <w:sz w:val="24"/>
            <w:szCs w:val="24"/>
          </w:rPr>
          <w:t>(2010)3</w:t>
        </w:r>
      </w:hyperlink>
      <w:r w:rsidRPr="008061B7">
        <w:rPr>
          <w:rFonts w:ascii="Times New Roman" w:hAnsi="Times New Roman" w:cs="Times New Roman"/>
          <w:sz w:val="24"/>
          <w:szCs w:val="24"/>
        </w:rPr>
        <w:t xml:space="preserve"> на Комитета на министрите до държавите членки относно ефективните средства за защита при прекомерна продължителност на производството</w:t>
      </w:r>
    </w:p>
    <w:p w:rsidR="003952FF" w:rsidRPr="008061B7" w:rsidRDefault="00884536" w:rsidP="008061B7">
      <w:pPr>
        <w:pStyle w:val="ListParagraph"/>
        <w:numPr>
          <w:ilvl w:val="0"/>
          <w:numId w:val="38"/>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0" w:history="1">
        <w:proofErr w:type="spellStart"/>
        <w:r w:rsidRPr="00E11DD2">
          <w:rPr>
            <w:rStyle w:val="Hyperlink"/>
            <w:rFonts w:ascii="Times New Roman" w:hAnsi="Times New Roman" w:cs="Times New Roman"/>
            <w:sz w:val="24"/>
            <w:szCs w:val="24"/>
          </w:rPr>
          <w:t>Rec</w:t>
        </w:r>
        <w:proofErr w:type="spellEnd"/>
        <w:r w:rsidRPr="00E11DD2">
          <w:rPr>
            <w:rStyle w:val="Hyperlink"/>
            <w:rFonts w:ascii="Times New Roman" w:hAnsi="Times New Roman" w:cs="Times New Roman"/>
            <w:sz w:val="24"/>
            <w:szCs w:val="24"/>
          </w:rPr>
          <w:t>(2004)6</w:t>
        </w:r>
      </w:hyperlink>
      <w:r w:rsidRPr="008061B7">
        <w:rPr>
          <w:rFonts w:ascii="Times New Roman" w:hAnsi="Times New Roman" w:cs="Times New Roman"/>
          <w:sz w:val="24"/>
          <w:szCs w:val="24"/>
        </w:rPr>
        <w:t xml:space="preserve"> на Комитета на министрите към държавите-членки относно подобряването на вътрешноправните средства за защита</w:t>
      </w:r>
      <w:r w:rsidR="00FE32B6">
        <w:rPr>
          <w:rFonts w:ascii="Times New Roman" w:hAnsi="Times New Roman" w:cs="Times New Roman"/>
          <w:sz w:val="24"/>
          <w:szCs w:val="24"/>
          <w:lang w:val="en-US"/>
        </w:rPr>
        <w:t>.</w:t>
      </w:r>
    </w:p>
    <w:p w:rsidR="003B5BDC" w:rsidRPr="003B5BDC" w:rsidRDefault="003B5BDC" w:rsidP="00AD0311">
      <w:pPr>
        <w:jc w:val="both"/>
        <w:rPr>
          <w:rFonts w:ascii="Times New Roman" w:hAnsi="Times New Roman" w:cs="Times New Roman"/>
          <w:sz w:val="24"/>
          <w:szCs w:val="24"/>
        </w:rPr>
      </w:pPr>
    </w:p>
    <w:p w:rsidR="003B5BDC"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lastRenderedPageBreak/>
        <w:t xml:space="preserve">Принцип 10 - </w:t>
      </w:r>
      <w:r w:rsidR="004C3B88">
        <w:rPr>
          <w:rFonts w:ascii="Times New Roman" w:hAnsi="Times New Roman" w:cs="Times New Roman"/>
          <w:b/>
          <w:bCs/>
          <w:sz w:val="24"/>
          <w:szCs w:val="24"/>
        </w:rPr>
        <w:t>Стабил</w:t>
      </w:r>
      <w:r w:rsidR="00B332E6">
        <w:rPr>
          <w:rFonts w:ascii="Times New Roman" w:hAnsi="Times New Roman" w:cs="Times New Roman"/>
          <w:b/>
          <w:bCs/>
          <w:sz w:val="24"/>
          <w:szCs w:val="24"/>
        </w:rPr>
        <w:t>но</w:t>
      </w:r>
      <w:r w:rsidR="00B332E6" w:rsidRPr="008061B7">
        <w:rPr>
          <w:rFonts w:ascii="Times New Roman" w:hAnsi="Times New Roman" w:cs="Times New Roman"/>
          <w:b/>
          <w:bCs/>
          <w:sz w:val="24"/>
          <w:szCs w:val="24"/>
        </w:rPr>
        <w:t xml:space="preserve"> </w:t>
      </w:r>
      <w:r w:rsidRPr="008061B7">
        <w:rPr>
          <w:rFonts w:ascii="Times New Roman" w:hAnsi="Times New Roman" w:cs="Times New Roman"/>
          <w:b/>
          <w:bCs/>
          <w:sz w:val="24"/>
          <w:szCs w:val="24"/>
        </w:rPr>
        <w:t>финансово и икономическо управление</w:t>
      </w:r>
    </w:p>
    <w:p w:rsidR="003952FF" w:rsidRPr="008061B7" w:rsidRDefault="00884536" w:rsidP="008061B7">
      <w:pPr>
        <w:pStyle w:val="ListParagraph"/>
        <w:numPr>
          <w:ilvl w:val="0"/>
          <w:numId w:val="3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1" w:history="1">
        <w:r w:rsidRPr="00626458">
          <w:rPr>
            <w:rStyle w:val="Hyperlink"/>
            <w:rFonts w:ascii="Times New Roman" w:hAnsi="Times New Roman" w:cs="Times New Roman"/>
            <w:sz w:val="24"/>
            <w:szCs w:val="24"/>
          </w:rPr>
          <w:t>CM/</w:t>
        </w:r>
        <w:proofErr w:type="spellStart"/>
        <w:r w:rsidRPr="00626458">
          <w:rPr>
            <w:rStyle w:val="Hyperlink"/>
            <w:rFonts w:ascii="Times New Roman" w:hAnsi="Times New Roman" w:cs="Times New Roman"/>
            <w:sz w:val="24"/>
            <w:szCs w:val="24"/>
          </w:rPr>
          <w:t>Rec</w:t>
        </w:r>
        <w:proofErr w:type="spellEnd"/>
        <w:r w:rsidRPr="00626458">
          <w:rPr>
            <w:rStyle w:val="Hyperlink"/>
            <w:rFonts w:ascii="Times New Roman" w:hAnsi="Times New Roman" w:cs="Times New Roman"/>
            <w:sz w:val="24"/>
            <w:szCs w:val="24"/>
          </w:rPr>
          <w:t>(2011)11</w:t>
        </w:r>
      </w:hyperlink>
      <w:r w:rsidRPr="008061B7">
        <w:rPr>
          <w:rFonts w:ascii="Times New Roman" w:hAnsi="Times New Roman" w:cs="Times New Roman"/>
          <w:sz w:val="24"/>
          <w:szCs w:val="24"/>
        </w:rPr>
        <w:t xml:space="preserve"> на Комитета на министрите до държавите членки относно финансирането от страна на органите от по-високо ниво на нов</w:t>
      </w:r>
      <w:r w:rsidR="00A556F4">
        <w:rPr>
          <w:rFonts w:ascii="Times New Roman" w:hAnsi="Times New Roman" w:cs="Times New Roman"/>
          <w:sz w:val="24"/>
          <w:szCs w:val="24"/>
        </w:rPr>
        <w:t>и правомощия на местните власти</w:t>
      </w:r>
    </w:p>
    <w:p w:rsidR="003952FF" w:rsidRPr="008061B7" w:rsidRDefault="00884536" w:rsidP="008061B7">
      <w:pPr>
        <w:pStyle w:val="ListParagraph"/>
        <w:numPr>
          <w:ilvl w:val="0"/>
          <w:numId w:val="3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2" w:history="1">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(2004)1</w:t>
        </w:r>
      </w:hyperlink>
      <w:r w:rsidRPr="008061B7">
        <w:rPr>
          <w:rFonts w:ascii="Times New Roman" w:hAnsi="Times New Roman" w:cs="Times New Roman"/>
          <w:sz w:val="24"/>
          <w:szCs w:val="24"/>
        </w:rPr>
        <w:t xml:space="preserve"> на Комитета на министрите към държавите-членки относно финансовото и бюджетното управление на местно и регионално ниво</w:t>
      </w:r>
    </w:p>
    <w:p w:rsidR="003952FF" w:rsidRPr="008061B7" w:rsidRDefault="00884536" w:rsidP="008061B7">
      <w:pPr>
        <w:pStyle w:val="ListParagraph"/>
        <w:numPr>
          <w:ilvl w:val="0"/>
          <w:numId w:val="3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3" w:history="1">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(2000)14</w:t>
        </w:r>
      </w:hyperlink>
      <w:r w:rsidRPr="008061B7">
        <w:rPr>
          <w:rFonts w:ascii="Times New Roman" w:hAnsi="Times New Roman" w:cs="Times New Roman"/>
          <w:sz w:val="24"/>
          <w:szCs w:val="24"/>
        </w:rPr>
        <w:t xml:space="preserve"> на Комитета на министрите към държавите-членки относно местното данъчно облагане, финансовото изравняване и субсидиите за местните власти</w:t>
      </w:r>
    </w:p>
    <w:p w:rsidR="003B5BDC" w:rsidRPr="008061B7" w:rsidRDefault="00884536" w:rsidP="00AD0311">
      <w:pPr>
        <w:pStyle w:val="ListParagraph"/>
        <w:numPr>
          <w:ilvl w:val="0"/>
          <w:numId w:val="39"/>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4" w:history="1">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(2001)2</w:t>
        </w:r>
      </w:hyperlink>
      <w:r w:rsidRPr="008061B7">
        <w:rPr>
          <w:rFonts w:ascii="Times New Roman" w:hAnsi="Times New Roman" w:cs="Times New Roman"/>
          <w:sz w:val="24"/>
          <w:szCs w:val="24"/>
        </w:rPr>
        <w:t xml:space="preserve"> на Комитета на министрите към държавите-членки относно проектирането и </w:t>
      </w:r>
      <w:proofErr w:type="spellStart"/>
      <w:r w:rsidRPr="008061B7">
        <w:rPr>
          <w:rFonts w:ascii="Times New Roman" w:hAnsi="Times New Roman" w:cs="Times New Roman"/>
          <w:sz w:val="24"/>
          <w:szCs w:val="24"/>
        </w:rPr>
        <w:t>препроектирането</w:t>
      </w:r>
      <w:proofErr w:type="spellEnd"/>
      <w:r w:rsidRPr="008061B7">
        <w:rPr>
          <w:rFonts w:ascii="Times New Roman" w:hAnsi="Times New Roman" w:cs="Times New Roman"/>
          <w:sz w:val="24"/>
          <w:szCs w:val="24"/>
        </w:rPr>
        <w:t xml:space="preserve"> на съдебни системи и правни информационни системи по икономически ефективен начин</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84536" w:rsidP="008061B7">
      <w:pPr>
        <w:pStyle w:val="ListParagraph"/>
        <w:numPr>
          <w:ilvl w:val="0"/>
          <w:numId w:val="40"/>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Справедливо разпределение на данъците в трансграничните райони: Потенциални конфликти и възможности за компромис</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Препоръка 438 (2019 г.); </w:t>
      </w:r>
      <w:r w:rsidR="008061B7">
        <w:rPr>
          <w:rFonts w:ascii="Times New Roman" w:hAnsi="Times New Roman" w:cs="Times New Roman"/>
          <w:sz w:val="24"/>
          <w:szCs w:val="24"/>
        </w:rPr>
        <w:t>„</w:t>
      </w:r>
      <w:r w:rsidRPr="008061B7">
        <w:rPr>
          <w:rFonts w:ascii="Times New Roman" w:hAnsi="Times New Roman" w:cs="Times New Roman"/>
          <w:sz w:val="24"/>
          <w:szCs w:val="24"/>
        </w:rPr>
        <w:t>Справяне с бремето на дълга: местни власти във финансови затруднения</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Препоръка 427 (2018 г.); </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Осигуряване на прозрачност на обществените поръчки на местно и регионално </w:t>
      </w:r>
      <w:r w:rsidR="005D4041">
        <w:rPr>
          <w:rFonts w:ascii="Times New Roman" w:hAnsi="Times New Roman" w:cs="Times New Roman"/>
          <w:sz w:val="24"/>
          <w:szCs w:val="24"/>
        </w:rPr>
        <w:t>ниво</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Доклад CG33(2017)13, Препоръка 405 (2017 г.), Резолюция 421 (2017 г.); </w:t>
      </w:r>
      <w:r w:rsidR="008061B7">
        <w:rPr>
          <w:rFonts w:ascii="Times New Roman" w:hAnsi="Times New Roman" w:cs="Times New Roman"/>
          <w:sz w:val="24"/>
          <w:szCs w:val="24"/>
        </w:rPr>
        <w:t>„</w:t>
      </w:r>
      <w:r w:rsidRPr="008061B7">
        <w:rPr>
          <w:rFonts w:ascii="Times New Roman" w:hAnsi="Times New Roman" w:cs="Times New Roman"/>
          <w:sz w:val="24"/>
          <w:szCs w:val="24"/>
        </w:rPr>
        <w:t>Съставяне на бюджети, основани на равенството между половете</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Доклад CG31(2016)10; Резолюция 405 (2016 г.); </w:t>
      </w:r>
      <w:r w:rsidR="008061B7">
        <w:rPr>
          <w:rFonts w:ascii="Times New Roman" w:hAnsi="Times New Roman" w:cs="Times New Roman"/>
          <w:sz w:val="24"/>
          <w:szCs w:val="24"/>
        </w:rPr>
        <w:t>„</w:t>
      </w:r>
      <w:r w:rsidRPr="008061B7">
        <w:rPr>
          <w:rFonts w:ascii="Times New Roman" w:hAnsi="Times New Roman" w:cs="Times New Roman"/>
          <w:sz w:val="24"/>
          <w:szCs w:val="24"/>
        </w:rPr>
        <w:t>Адекватни финансови ресурси за местните власти</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Препоръка 362; Резолюция 372 (2014 г.); </w:t>
      </w:r>
      <w:r w:rsidR="008061B7">
        <w:rPr>
          <w:rFonts w:ascii="Times New Roman" w:hAnsi="Times New Roman" w:cs="Times New Roman"/>
          <w:sz w:val="24"/>
          <w:szCs w:val="24"/>
        </w:rPr>
        <w:t>„</w:t>
      </w:r>
      <w:r w:rsidRPr="008061B7">
        <w:rPr>
          <w:rFonts w:ascii="Times New Roman" w:hAnsi="Times New Roman" w:cs="Times New Roman"/>
          <w:sz w:val="24"/>
          <w:szCs w:val="24"/>
        </w:rPr>
        <w:t>Местните и регионалните власти в отговор на икономическата криза; Резолюция 357 (2013 г.)</w:t>
      </w:r>
      <w:r w:rsidR="008061B7">
        <w:rPr>
          <w:rFonts w:ascii="Times New Roman" w:hAnsi="Times New Roman" w:cs="Times New Roman"/>
          <w:sz w:val="24"/>
          <w:szCs w:val="24"/>
        </w:rPr>
        <w:t>“</w:t>
      </w:r>
    </w:p>
    <w:p w:rsidR="003952FF" w:rsidRPr="008061B7" w:rsidRDefault="00884536" w:rsidP="008061B7">
      <w:pPr>
        <w:pStyle w:val="ListParagraph"/>
        <w:numPr>
          <w:ilvl w:val="0"/>
          <w:numId w:val="40"/>
        </w:numPr>
        <w:jc w:val="both"/>
        <w:rPr>
          <w:rFonts w:ascii="Times New Roman" w:hAnsi="Times New Roman" w:cs="Times New Roman"/>
          <w:sz w:val="24"/>
          <w:szCs w:val="24"/>
        </w:rPr>
      </w:pPr>
      <w:r w:rsidRPr="008061B7">
        <w:rPr>
          <w:rFonts w:ascii="Times New Roman" w:hAnsi="Times New Roman" w:cs="Times New Roman"/>
          <w:sz w:val="24"/>
          <w:szCs w:val="24"/>
        </w:rPr>
        <w:t xml:space="preserve">Център за експертиза: </w:t>
      </w:r>
      <w:r w:rsidR="008061B7">
        <w:rPr>
          <w:rFonts w:ascii="Times New Roman" w:hAnsi="Times New Roman" w:cs="Times New Roman"/>
          <w:sz w:val="24"/>
          <w:szCs w:val="24"/>
        </w:rPr>
        <w:t>„</w:t>
      </w:r>
      <w:r w:rsidRPr="008061B7">
        <w:rPr>
          <w:rFonts w:ascii="Times New Roman" w:hAnsi="Times New Roman" w:cs="Times New Roman"/>
          <w:sz w:val="24"/>
          <w:szCs w:val="24"/>
        </w:rPr>
        <w:t>Сравнителен анализ на местните финанси - въведение и методология</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(2020 г.) и </w:t>
      </w:r>
      <w:r w:rsidR="008061B7">
        <w:rPr>
          <w:rFonts w:ascii="Times New Roman" w:hAnsi="Times New Roman" w:cs="Times New Roman"/>
          <w:sz w:val="24"/>
          <w:szCs w:val="24"/>
        </w:rPr>
        <w:t>„</w:t>
      </w:r>
      <w:r w:rsidRPr="008061B7">
        <w:rPr>
          <w:rFonts w:ascii="Times New Roman" w:hAnsi="Times New Roman" w:cs="Times New Roman"/>
          <w:sz w:val="24"/>
          <w:szCs w:val="24"/>
        </w:rPr>
        <w:t>Инструментариум за сравнителен анализ на местните финанси</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(2013 г.)</w:t>
      </w:r>
    </w:p>
    <w:p w:rsidR="003952FF" w:rsidRPr="008061B7" w:rsidRDefault="008061B7" w:rsidP="008061B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w:t>
      </w:r>
      <w:r w:rsidRPr="008061B7">
        <w:rPr>
          <w:rFonts w:ascii="Times New Roman" w:hAnsi="Times New Roman" w:cs="Times New Roman"/>
          <w:sz w:val="24"/>
          <w:szCs w:val="24"/>
        </w:rPr>
        <w:t>Местното самоуправление в критични времена: политики за криза, възстановяване и устойчиво бъдеще</w:t>
      </w:r>
      <w:r>
        <w:rPr>
          <w:rFonts w:ascii="Times New Roman" w:hAnsi="Times New Roman" w:cs="Times New Roman"/>
          <w:sz w:val="24"/>
          <w:szCs w:val="24"/>
        </w:rPr>
        <w:t>“</w:t>
      </w:r>
      <w:r w:rsidRPr="008061B7">
        <w:rPr>
          <w:rFonts w:ascii="Times New Roman" w:hAnsi="Times New Roman" w:cs="Times New Roman"/>
          <w:sz w:val="24"/>
          <w:szCs w:val="24"/>
        </w:rPr>
        <w:t xml:space="preserve"> (сборник с текстове на Съвета на Европа, 2011 г.)</w:t>
      </w:r>
    </w:p>
    <w:p w:rsidR="003952FF" w:rsidRPr="008061B7" w:rsidRDefault="00884536" w:rsidP="008061B7">
      <w:pPr>
        <w:pStyle w:val="ListParagraph"/>
        <w:numPr>
          <w:ilvl w:val="0"/>
          <w:numId w:val="40"/>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Конгрес на местните и регионалните власти: </w:t>
      </w:r>
      <w:r w:rsidR="008061B7">
        <w:rPr>
          <w:rFonts w:ascii="Times New Roman" w:hAnsi="Times New Roman" w:cs="Times New Roman"/>
          <w:sz w:val="24"/>
          <w:szCs w:val="24"/>
        </w:rPr>
        <w:t>„</w:t>
      </w:r>
      <w:r w:rsidRPr="008061B7">
        <w:rPr>
          <w:rFonts w:ascii="Times New Roman" w:hAnsi="Times New Roman" w:cs="Times New Roman"/>
          <w:sz w:val="24"/>
          <w:szCs w:val="24"/>
        </w:rPr>
        <w:t>Регионални политики в областта на публичните финанси</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 Резолюция 265 (2008 г.); </w:t>
      </w:r>
      <w:r w:rsidR="008061B7">
        <w:rPr>
          <w:rFonts w:ascii="Times New Roman" w:hAnsi="Times New Roman" w:cs="Times New Roman"/>
          <w:sz w:val="24"/>
          <w:szCs w:val="24"/>
        </w:rPr>
        <w:t>„</w:t>
      </w:r>
      <w:r w:rsidRPr="008061B7">
        <w:rPr>
          <w:rFonts w:ascii="Times New Roman" w:hAnsi="Times New Roman" w:cs="Times New Roman"/>
          <w:sz w:val="24"/>
          <w:szCs w:val="24"/>
        </w:rPr>
        <w:t>Екологично счетоводство за отговорни местни действия</w:t>
      </w:r>
      <w:r w:rsidR="008061B7">
        <w:rPr>
          <w:rFonts w:ascii="Times New Roman" w:hAnsi="Times New Roman" w:cs="Times New Roman"/>
          <w:sz w:val="24"/>
          <w:szCs w:val="24"/>
        </w:rPr>
        <w:t>“</w:t>
      </w:r>
      <w:r w:rsidRPr="008061B7">
        <w:rPr>
          <w:rFonts w:ascii="Times New Roman" w:hAnsi="Times New Roman" w:cs="Times New Roman"/>
          <w:sz w:val="24"/>
          <w:szCs w:val="24"/>
        </w:rPr>
        <w:t>; Препоръка 220 (2007 г.); Резолюция 240 (2007 г.)</w:t>
      </w:r>
      <w:r w:rsidR="008061B7">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B332E6" w:rsidRPr="008061B7" w:rsidRDefault="00884536" w:rsidP="00AD0311">
      <w:pPr>
        <w:jc w:val="both"/>
        <w:rPr>
          <w:rFonts w:ascii="Times New Roman" w:hAnsi="Times New Roman" w:cs="Times New Roman"/>
          <w:b/>
          <w:bCs/>
          <w:sz w:val="24"/>
          <w:szCs w:val="24"/>
        </w:rPr>
      </w:pPr>
      <w:r w:rsidRPr="008061B7">
        <w:rPr>
          <w:rFonts w:ascii="Times New Roman" w:hAnsi="Times New Roman" w:cs="Times New Roman"/>
          <w:b/>
          <w:bCs/>
          <w:sz w:val="24"/>
          <w:szCs w:val="24"/>
        </w:rPr>
        <w:t>Принцип 11 - Устойчивост и дългосрочна ориентация</w:t>
      </w:r>
    </w:p>
    <w:p w:rsidR="003952FF" w:rsidRPr="008061B7" w:rsidRDefault="00884536" w:rsidP="008061B7">
      <w:pPr>
        <w:pStyle w:val="ListParagraph"/>
        <w:numPr>
          <w:ilvl w:val="0"/>
          <w:numId w:val="41"/>
        </w:numPr>
        <w:jc w:val="both"/>
        <w:rPr>
          <w:rFonts w:ascii="Times New Roman" w:hAnsi="Times New Roman" w:cs="Times New Roman"/>
          <w:sz w:val="24"/>
          <w:szCs w:val="24"/>
        </w:rPr>
      </w:pPr>
      <w:r w:rsidRPr="008061B7">
        <w:rPr>
          <w:rFonts w:ascii="Times New Roman" w:hAnsi="Times New Roman" w:cs="Times New Roman"/>
          <w:sz w:val="24"/>
          <w:szCs w:val="24"/>
        </w:rPr>
        <w:t xml:space="preserve">Конвенцията за ландшафта на Съвета на Европа (ETS № 176) и различните препоръки на Комитета на министрите към държавите членки в подкрепа на нейното прилагане, например Препоръка </w:t>
      </w:r>
      <w:hyperlink r:id="rId65" w:history="1">
        <w:r w:rsidRPr="00C252D7">
          <w:rPr>
            <w:rStyle w:val="Hyperlink"/>
            <w:rFonts w:ascii="Times New Roman" w:hAnsi="Times New Roman" w:cs="Times New Roman"/>
            <w:sz w:val="24"/>
            <w:szCs w:val="24"/>
          </w:rPr>
          <w:t>CM/</w:t>
        </w:r>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(2008)3</w:t>
        </w:r>
      </w:hyperlink>
      <w:r w:rsidRPr="008061B7">
        <w:rPr>
          <w:rFonts w:ascii="Times New Roman" w:hAnsi="Times New Roman" w:cs="Times New Roman"/>
          <w:sz w:val="24"/>
          <w:szCs w:val="24"/>
        </w:rPr>
        <w:t xml:space="preserve"> на Комитета на министрите към държавите членки относно насоките за прилагане на Европейската конвенция за ландшафта; Препоръка </w:t>
      </w:r>
      <w:hyperlink r:id="rId66" w:history="1">
        <w:r w:rsidRPr="00C252D7">
          <w:rPr>
            <w:rStyle w:val="Hyperlink"/>
            <w:rFonts w:ascii="Times New Roman" w:hAnsi="Times New Roman" w:cs="Times New Roman"/>
            <w:sz w:val="24"/>
            <w:szCs w:val="24"/>
          </w:rPr>
          <w:t>CM/</w:t>
        </w:r>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(2013)4</w:t>
        </w:r>
      </w:hyperlink>
      <w:r w:rsidRPr="008061B7">
        <w:rPr>
          <w:rFonts w:ascii="Times New Roman" w:hAnsi="Times New Roman" w:cs="Times New Roman"/>
          <w:sz w:val="24"/>
          <w:szCs w:val="24"/>
        </w:rPr>
        <w:t xml:space="preserve"> относно информационната система на Конвенцията за ландшафта на Съвета на Европа и нейния речник; Препоръка </w:t>
      </w:r>
      <w:hyperlink r:id="rId67" w:history="1">
        <w:r w:rsidRPr="00C252D7">
          <w:rPr>
            <w:rStyle w:val="Hyperlink"/>
            <w:rFonts w:ascii="Times New Roman" w:hAnsi="Times New Roman" w:cs="Times New Roman"/>
            <w:sz w:val="24"/>
            <w:szCs w:val="24"/>
          </w:rPr>
          <w:t>CM/</w:t>
        </w:r>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(2017)7</w:t>
        </w:r>
      </w:hyperlink>
      <w:r w:rsidRPr="008061B7">
        <w:rPr>
          <w:rFonts w:ascii="Times New Roman" w:hAnsi="Times New Roman" w:cs="Times New Roman"/>
          <w:sz w:val="24"/>
          <w:szCs w:val="24"/>
        </w:rPr>
        <w:t xml:space="preserve"> на Комитета на министрите към държавите членки относно приноса на Европейската конвенция за ландшафта за </w:t>
      </w:r>
      <w:r w:rsidRPr="008061B7">
        <w:rPr>
          <w:rFonts w:ascii="Times New Roman" w:hAnsi="Times New Roman" w:cs="Times New Roman"/>
          <w:sz w:val="24"/>
          <w:szCs w:val="24"/>
        </w:rPr>
        <w:lastRenderedPageBreak/>
        <w:t>упражняването на правата на човека и демокрацията с оглед на устойчивото развитие</w:t>
      </w:r>
    </w:p>
    <w:p w:rsidR="003952FF" w:rsidRPr="008061B7" w:rsidRDefault="00884536" w:rsidP="008061B7">
      <w:pPr>
        <w:pStyle w:val="ListParagraph"/>
        <w:numPr>
          <w:ilvl w:val="0"/>
          <w:numId w:val="41"/>
        </w:numPr>
        <w:jc w:val="both"/>
        <w:rPr>
          <w:rFonts w:ascii="Times New Roman" w:hAnsi="Times New Roman" w:cs="Times New Roman"/>
          <w:sz w:val="24"/>
          <w:szCs w:val="24"/>
        </w:rPr>
      </w:pPr>
      <w:r w:rsidRPr="008061B7">
        <w:rPr>
          <w:rFonts w:ascii="Times New Roman" w:hAnsi="Times New Roman" w:cs="Times New Roman"/>
          <w:sz w:val="24"/>
          <w:szCs w:val="24"/>
        </w:rPr>
        <w:t>Конвенция за опазване на околната среда чрез наказателното право (ETS № 172)</w:t>
      </w:r>
    </w:p>
    <w:p w:rsidR="003B5BDC" w:rsidRPr="008061B7" w:rsidRDefault="00884536" w:rsidP="00AD0311">
      <w:pPr>
        <w:pStyle w:val="ListParagraph"/>
        <w:numPr>
          <w:ilvl w:val="0"/>
          <w:numId w:val="41"/>
        </w:numPr>
        <w:jc w:val="both"/>
        <w:rPr>
          <w:rFonts w:ascii="Times New Roman" w:hAnsi="Times New Roman" w:cs="Times New Roman"/>
          <w:sz w:val="24"/>
          <w:szCs w:val="24"/>
        </w:rPr>
      </w:pPr>
      <w:r w:rsidRPr="008061B7">
        <w:rPr>
          <w:rFonts w:ascii="Times New Roman" w:hAnsi="Times New Roman" w:cs="Times New Roman"/>
          <w:sz w:val="24"/>
          <w:szCs w:val="24"/>
        </w:rPr>
        <w:t xml:space="preserve">Препоръка </w:t>
      </w:r>
      <w:hyperlink r:id="rId68" w:history="1">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(2002)1</w:t>
        </w:r>
      </w:hyperlink>
      <w:r w:rsidRPr="008061B7">
        <w:rPr>
          <w:rFonts w:ascii="Times New Roman" w:hAnsi="Times New Roman" w:cs="Times New Roman"/>
          <w:sz w:val="24"/>
          <w:szCs w:val="24"/>
        </w:rPr>
        <w:t xml:space="preserve"> на Комитета на министрите до държавите-членки относно ръководните принципи за устойчиво пространствено развитие на Европейския континент</w:t>
      </w:r>
    </w:p>
    <w:p w:rsidR="003B5BDC" w:rsidRPr="003B5BDC" w:rsidRDefault="00884536" w:rsidP="008061B7">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8061B7" w:rsidRDefault="00884536" w:rsidP="008061B7">
      <w:pPr>
        <w:pStyle w:val="ListParagraph"/>
        <w:numPr>
          <w:ilvl w:val="0"/>
          <w:numId w:val="42"/>
        </w:numPr>
        <w:jc w:val="both"/>
        <w:rPr>
          <w:rFonts w:ascii="Times New Roman" w:hAnsi="Times New Roman" w:cs="Times New Roman"/>
          <w:sz w:val="24"/>
          <w:szCs w:val="24"/>
        </w:rPr>
      </w:pPr>
      <w:r w:rsidRPr="008061B7">
        <w:rPr>
          <w:rFonts w:ascii="Times New Roman" w:hAnsi="Times New Roman" w:cs="Times New Roman"/>
          <w:sz w:val="24"/>
          <w:szCs w:val="24"/>
        </w:rPr>
        <w:t xml:space="preserve">Словен форум за демокрация, издание 2021: </w:t>
      </w:r>
      <w:r w:rsidR="008061B7">
        <w:rPr>
          <w:rFonts w:ascii="Times New Roman" w:hAnsi="Times New Roman" w:cs="Times New Roman"/>
          <w:sz w:val="24"/>
          <w:szCs w:val="24"/>
        </w:rPr>
        <w:t>„</w:t>
      </w:r>
      <w:r w:rsidRPr="008061B7">
        <w:rPr>
          <w:rFonts w:ascii="Times New Roman" w:hAnsi="Times New Roman" w:cs="Times New Roman"/>
          <w:sz w:val="24"/>
          <w:szCs w:val="24"/>
        </w:rPr>
        <w:t>Може ли демокрацията да спаси околната среда?</w:t>
      </w:r>
      <w:r w:rsidR="008061B7">
        <w:rPr>
          <w:rFonts w:ascii="Times New Roman" w:hAnsi="Times New Roman" w:cs="Times New Roman"/>
          <w:sz w:val="24"/>
          <w:szCs w:val="24"/>
        </w:rPr>
        <w:t>“</w:t>
      </w:r>
      <w:r w:rsidRPr="008061B7">
        <w:rPr>
          <w:rFonts w:ascii="Times New Roman" w:hAnsi="Times New Roman" w:cs="Times New Roman"/>
          <w:sz w:val="24"/>
          <w:szCs w:val="24"/>
        </w:rPr>
        <w:t xml:space="preserve"> (8-10 ноември 2021 г.): заключения и препоръки</w:t>
      </w:r>
    </w:p>
    <w:p w:rsidR="003952FF" w:rsidRPr="008061B7" w:rsidRDefault="00884536" w:rsidP="008061B7">
      <w:pPr>
        <w:pStyle w:val="ListParagraph"/>
        <w:numPr>
          <w:ilvl w:val="0"/>
          <w:numId w:val="42"/>
        </w:numPr>
        <w:jc w:val="both"/>
        <w:rPr>
          <w:rFonts w:ascii="Times New Roman" w:hAnsi="Times New Roman" w:cs="Times New Roman"/>
          <w:sz w:val="24"/>
          <w:szCs w:val="24"/>
        </w:rPr>
      </w:pPr>
      <w:r w:rsidRPr="008061B7">
        <w:rPr>
          <w:rFonts w:ascii="Times New Roman" w:hAnsi="Times New Roman" w:cs="Times New Roman"/>
          <w:sz w:val="24"/>
          <w:szCs w:val="24"/>
        </w:rPr>
        <w:t>Декларация на ОИСР относно политиките за изграждане на по-добро бъдеще за регионите, градовете и селските райони (2019 г.)</w:t>
      </w:r>
    </w:p>
    <w:p w:rsidR="003952FF" w:rsidRPr="008061B7" w:rsidRDefault="00884536" w:rsidP="008061B7">
      <w:pPr>
        <w:pStyle w:val="ListParagraph"/>
        <w:numPr>
          <w:ilvl w:val="0"/>
          <w:numId w:val="42"/>
        </w:numPr>
        <w:jc w:val="both"/>
        <w:rPr>
          <w:rFonts w:ascii="Times New Roman" w:hAnsi="Times New Roman" w:cs="Times New Roman"/>
          <w:sz w:val="24"/>
          <w:szCs w:val="24"/>
        </w:rPr>
      </w:pPr>
      <w:r w:rsidRPr="008061B7">
        <w:rPr>
          <w:rFonts w:ascii="Times New Roman" w:hAnsi="Times New Roman" w:cs="Times New Roman"/>
          <w:sz w:val="24"/>
          <w:szCs w:val="24"/>
        </w:rPr>
        <w:t>Програмата на ООН до 2030 г. за устойчиво развитие (2015 г.) и 17-те цели за устойчиво развитие (ЦУР)</w:t>
      </w:r>
    </w:p>
    <w:p w:rsidR="003952FF" w:rsidRPr="008061B7" w:rsidRDefault="008061B7" w:rsidP="008061B7">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П</w:t>
      </w:r>
      <w:r w:rsidRPr="008061B7">
        <w:rPr>
          <w:rFonts w:ascii="Times New Roman" w:hAnsi="Times New Roman" w:cs="Times New Roman"/>
          <w:sz w:val="24"/>
          <w:szCs w:val="24"/>
        </w:rPr>
        <w:t xml:space="preserve">убликации на ООН във връзка със 17-те ЦУР, например </w:t>
      </w:r>
      <w:r>
        <w:rPr>
          <w:rFonts w:ascii="Times New Roman" w:hAnsi="Times New Roman" w:cs="Times New Roman"/>
          <w:sz w:val="24"/>
          <w:szCs w:val="24"/>
        </w:rPr>
        <w:t>„</w:t>
      </w:r>
      <w:r w:rsidRPr="008061B7">
        <w:rPr>
          <w:rFonts w:ascii="Times New Roman" w:hAnsi="Times New Roman" w:cs="Times New Roman"/>
          <w:sz w:val="24"/>
          <w:szCs w:val="24"/>
        </w:rPr>
        <w:t>Добри практики в областта на ЦУР - сборник с успешни примери и извлечени поуки от изпълнението на ЦУР</w:t>
      </w:r>
      <w:r w:rsidR="00956D99">
        <w:rPr>
          <w:rFonts w:ascii="Times New Roman" w:hAnsi="Times New Roman" w:cs="Times New Roman"/>
          <w:sz w:val="24"/>
          <w:szCs w:val="24"/>
        </w:rPr>
        <w:t>“</w:t>
      </w:r>
      <w:r w:rsidRPr="008061B7">
        <w:rPr>
          <w:rFonts w:ascii="Times New Roman" w:hAnsi="Times New Roman" w:cs="Times New Roman"/>
          <w:sz w:val="24"/>
          <w:szCs w:val="24"/>
        </w:rPr>
        <w:t xml:space="preserve"> (първо издание, 2020 г.)</w:t>
      </w:r>
    </w:p>
    <w:p w:rsidR="003952FF" w:rsidRPr="00956D99" w:rsidRDefault="00884536" w:rsidP="00956D99">
      <w:pPr>
        <w:pStyle w:val="ListParagraph"/>
        <w:numPr>
          <w:ilvl w:val="0"/>
          <w:numId w:val="42"/>
        </w:numPr>
        <w:jc w:val="both"/>
        <w:rPr>
          <w:rFonts w:ascii="Times New Roman" w:hAnsi="Times New Roman" w:cs="Times New Roman"/>
          <w:sz w:val="24"/>
          <w:szCs w:val="24"/>
        </w:rPr>
      </w:pPr>
      <w:r w:rsidRPr="00956D99">
        <w:rPr>
          <w:rFonts w:ascii="Times New Roman" w:hAnsi="Times New Roman" w:cs="Times New Roman"/>
          <w:sz w:val="24"/>
          <w:szCs w:val="24"/>
        </w:rPr>
        <w:t xml:space="preserve">Конгрес на местните и регионалните власти: </w:t>
      </w:r>
      <w:r w:rsidR="00956D99">
        <w:rPr>
          <w:rFonts w:ascii="Times New Roman" w:hAnsi="Times New Roman" w:cs="Times New Roman"/>
          <w:sz w:val="24"/>
          <w:szCs w:val="24"/>
        </w:rPr>
        <w:t>„</w:t>
      </w:r>
      <w:r w:rsidRPr="00956D99">
        <w:rPr>
          <w:rFonts w:ascii="Times New Roman" w:hAnsi="Times New Roman" w:cs="Times New Roman"/>
          <w:sz w:val="24"/>
          <w:szCs w:val="24"/>
        </w:rPr>
        <w:t>Осигуряване на спазването на Европейската харта за местно самоуправление при сериозни кризисни ситуации</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w:t>
      </w:r>
      <w:hyperlink r:id="rId69" w:history="1">
        <w:r w:rsidRPr="00C252D7">
          <w:rPr>
            <w:rStyle w:val="Hyperlink"/>
            <w:rFonts w:ascii="Times New Roman" w:hAnsi="Times New Roman" w:cs="Times New Roman"/>
            <w:sz w:val="24"/>
            <w:szCs w:val="24"/>
          </w:rPr>
          <w:t>Доклад CG(2021)40-07</w:t>
        </w:r>
      </w:hyperlink>
      <w:r w:rsidRPr="00956D99">
        <w:rPr>
          <w:rFonts w:ascii="Times New Roman" w:hAnsi="Times New Roman" w:cs="Times New Roman"/>
          <w:sz w:val="24"/>
          <w:szCs w:val="24"/>
        </w:rPr>
        <w:t xml:space="preserve">; Препоръка 453; Резолюция 453; </w:t>
      </w:r>
      <w:r w:rsidR="00956D99">
        <w:rPr>
          <w:rFonts w:ascii="Times New Roman" w:hAnsi="Times New Roman" w:cs="Times New Roman"/>
          <w:sz w:val="24"/>
          <w:szCs w:val="24"/>
        </w:rPr>
        <w:t>„</w:t>
      </w:r>
      <w:r w:rsidRPr="00956D99">
        <w:rPr>
          <w:rFonts w:ascii="Times New Roman" w:hAnsi="Times New Roman" w:cs="Times New Roman"/>
          <w:sz w:val="24"/>
          <w:szCs w:val="24"/>
        </w:rPr>
        <w:t>Да направим градовете устойчиви</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Резолюция 339 (2012); </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Енергийно снабдяване и енергийна ефективност на местно и регионално </w:t>
      </w:r>
      <w:r w:rsidR="005D4041">
        <w:rPr>
          <w:rFonts w:ascii="Times New Roman" w:hAnsi="Times New Roman" w:cs="Times New Roman"/>
          <w:sz w:val="24"/>
          <w:szCs w:val="24"/>
        </w:rPr>
        <w:t>ниво</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насърчаване на енергийния преход; Резолюция 335 (2011); </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Глобалното предизвикателство на изменението на климата: отговори на местно </w:t>
      </w:r>
      <w:r w:rsidR="005D4041">
        <w:rPr>
          <w:rFonts w:ascii="Times New Roman" w:hAnsi="Times New Roman" w:cs="Times New Roman"/>
          <w:sz w:val="24"/>
          <w:szCs w:val="24"/>
        </w:rPr>
        <w:t>ниво</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271; (2009) Резолюция 288 (2009); </w:t>
      </w:r>
      <w:r w:rsidR="00956D99">
        <w:rPr>
          <w:rFonts w:ascii="Times New Roman" w:hAnsi="Times New Roman" w:cs="Times New Roman"/>
          <w:sz w:val="24"/>
          <w:szCs w:val="24"/>
        </w:rPr>
        <w:t>„</w:t>
      </w:r>
      <w:r w:rsidRPr="00956D99">
        <w:rPr>
          <w:rFonts w:ascii="Times New Roman" w:hAnsi="Times New Roman" w:cs="Times New Roman"/>
          <w:sz w:val="24"/>
          <w:szCs w:val="24"/>
        </w:rPr>
        <w:t>След Копенхаген градовете и регионите поемат предизвикателството</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281 (2010); Резолюция 298 (2010); </w:t>
      </w:r>
      <w:r w:rsidR="00956D99">
        <w:rPr>
          <w:rFonts w:ascii="Times New Roman" w:hAnsi="Times New Roman" w:cs="Times New Roman"/>
          <w:sz w:val="24"/>
          <w:szCs w:val="24"/>
        </w:rPr>
        <w:t>„</w:t>
      </w:r>
      <w:r w:rsidRPr="00956D99">
        <w:rPr>
          <w:rFonts w:ascii="Times New Roman" w:hAnsi="Times New Roman" w:cs="Times New Roman"/>
          <w:sz w:val="24"/>
          <w:szCs w:val="24"/>
        </w:rPr>
        <w:t>Вътрешнорегионален транспорт: предизвикателство за устойчивото развитие и териториалното сближаване</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287 (2010 г.); Резолюция 302 (2010 г.); </w:t>
      </w:r>
      <w:r w:rsidR="00956D99">
        <w:rPr>
          <w:rFonts w:ascii="Times New Roman" w:hAnsi="Times New Roman" w:cs="Times New Roman"/>
          <w:sz w:val="24"/>
          <w:szCs w:val="24"/>
        </w:rPr>
        <w:t>„</w:t>
      </w:r>
      <w:r w:rsidRPr="00956D99">
        <w:rPr>
          <w:rFonts w:ascii="Times New Roman" w:hAnsi="Times New Roman" w:cs="Times New Roman"/>
          <w:sz w:val="24"/>
          <w:szCs w:val="24"/>
        </w:rPr>
        <w:t>Крайбрежните градове се справят със заплахите от морето</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298 (2010 г.); Резолюция 317 (2010 г.); </w:t>
      </w:r>
      <w:r w:rsidR="00956D99">
        <w:rPr>
          <w:rFonts w:ascii="Times New Roman" w:hAnsi="Times New Roman" w:cs="Times New Roman"/>
          <w:sz w:val="24"/>
          <w:szCs w:val="24"/>
        </w:rPr>
        <w:t>„</w:t>
      </w:r>
      <w:r w:rsidRPr="00956D99">
        <w:rPr>
          <w:rFonts w:ascii="Times New Roman" w:hAnsi="Times New Roman" w:cs="Times New Roman"/>
          <w:sz w:val="24"/>
          <w:szCs w:val="24"/>
        </w:rPr>
        <w:t>Доброто управление: ключов фактор за устойчивото икономическо развитие на регионите</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265 (2009 г.); Резолюция 283 (2009 г.); </w:t>
      </w:r>
      <w:r w:rsidR="00956D99">
        <w:rPr>
          <w:rFonts w:ascii="Times New Roman" w:hAnsi="Times New Roman" w:cs="Times New Roman"/>
          <w:sz w:val="24"/>
          <w:szCs w:val="24"/>
        </w:rPr>
        <w:t>„</w:t>
      </w:r>
      <w:r w:rsidRPr="00956D99">
        <w:rPr>
          <w:rFonts w:ascii="Times New Roman" w:hAnsi="Times New Roman" w:cs="Times New Roman"/>
          <w:sz w:val="24"/>
          <w:szCs w:val="24"/>
        </w:rPr>
        <w:t>Местните и регионалните власти се ангажират с устойчивото потребление</w:t>
      </w:r>
      <w:r w:rsidR="00956D99">
        <w:rPr>
          <w:rFonts w:ascii="Times New Roman" w:hAnsi="Times New Roman" w:cs="Times New Roman"/>
          <w:sz w:val="24"/>
          <w:szCs w:val="24"/>
        </w:rPr>
        <w:t>“</w:t>
      </w:r>
      <w:r w:rsidRPr="00956D99">
        <w:rPr>
          <w:rFonts w:ascii="Times New Roman" w:hAnsi="Times New Roman" w:cs="Times New Roman"/>
          <w:sz w:val="24"/>
          <w:szCs w:val="24"/>
        </w:rPr>
        <w:t>; Препоръка 230 (2008 г.); Резолюция 247 (2008 г.)</w:t>
      </w:r>
      <w:r w:rsidR="00956D99">
        <w:rPr>
          <w:rFonts w:ascii="Times New Roman" w:hAnsi="Times New Roman" w:cs="Times New Roman"/>
          <w:sz w:val="24"/>
          <w:szCs w:val="24"/>
        </w:rPr>
        <w:t>.</w:t>
      </w:r>
    </w:p>
    <w:p w:rsidR="003B5BDC" w:rsidRPr="003B5BDC" w:rsidRDefault="003B5BDC" w:rsidP="00AD0311">
      <w:pPr>
        <w:jc w:val="both"/>
        <w:rPr>
          <w:rFonts w:ascii="Times New Roman" w:hAnsi="Times New Roman" w:cs="Times New Roman"/>
          <w:sz w:val="24"/>
          <w:szCs w:val="24"/>
        </w:rPr>
      </w:pPr>
    </w:p>
    <w:p w:rsidR="003B5BDC" w:rsidRPr="00B332E6" w:rsidRDefault="00884536" w:rsidP="00AD0311">
      <w:pPr>
        <w:jc w:val="both"/>
        <w:rPr>
          <w:rFonts w:ascii="Times New Roman" w:hAnsi="Times New Roman" w:cs="Times New Roman"/>
          <w:b/>
          <w:bCs/>
          <w:sz w:val="24"/>
          <w:szCs w:val="24"/>
        </w:rPr>
      </w:pPr>
      <w:r w:rsidRPr="00956D99">
        <w:rPr>
          <w:rFonts w:ascii="Times New Roman" w:hAnsi="Times New Roman" w:cs="Times New Roman"/>
          <w:b/>
          <w:bCs/>
          <w:sz w:val="24"/>
          <w:szCs w:val="24"/>
        </w:rPr>
        <w:t xml:space="preserve">Принцип 12 - </w:t>
      </w:r>
      <w:r w:rsidR="00AB0F5D">
        <w:rPr>
          <w:rFonts w:ascii="Times New Roman" w:hAnsi="Times New Roman" w:cs="Times New Roman"/>
          <w:b/>
          <w:bCs/>
          <w:sz w:val="24"/>
          <w:szCs w:val="24"/>
        </w:rPr>
        <w:t>О</w:t>
      </w:r>
      <w:r w:rsidR="00B332E6" w:rsidRPr="00B332E6">
        <w:rPr>
          <w:rFonts w:ascii="Times New Roman" w:hAnsi="Times New Roman" w:cs="Times New Roman"/>
          <w:b/>
          <w:bCs/>
          <w:sz w:val="24"/>
          <w:szCs w:val="24"/>
        </w:rPr>
        <w:t>твореност към промени</w:t>
      </w:r>
      <w:r w:rsidR="00AB0F5D">
        <w:rPr>
          <w:rFonts w:ascii="Times New Roman" w:hAnsi="Times New Roman" w:cs="Times New Roman"/>
          <w:b/>
          <w:bCs/>
          <w:sz w:val="24"/>
          <w:szCs w:val="24"/>
        </w:rPr>
        <w:t xml:space="preserve"> и иновации</w:t>
      </w:r>
      <w:r w:rsidR="00B332E6" w:rsidRPr="00B332E6">
        <w:rPr>
          <w:rFonts w:ascii="Times New Roman" w:hAnsi="Times New Roman" w:cs="Times New Roman"/>
          <w:b/>
          <w:bCs/>
          <w:sz w:val="24"/>
          <w:szCs w:val="24"/>
        </w:rPr>
        <w:tab/>
      </w:r>
    </w:p>
    <w:p w:rsidR="003B5BDC" w:rsidRPr="00956D99" w:rsidRDefault="00884536" w:rsidP="00AD0311">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Препоръка </w:t>
      </w:r>
      <w:hyperlink r:id="rId70" w:history="1">
        <w:proofErr w:type="spellStart"/>
        <w:r w:rsidRPr="00C252D7">
          <w:rPr>
            <w:rStyle w:val="Hyperlink"/>
            <w:rFonts w:ascii="Times New Roman" w:hAnsi="Times New Roman" w:cs="Times New Roman"/>
            <w:sz w:val="24"/>
            <w:szCs w:val="24"/>
          </w:rPr>
          <w:t>Rec</w:t>
        </w:r>
        <w:proofErr w:type="spellEnd"/>
        <w:r w:rsidRPr="00C252D7">
          <w:rPr>
            <w:rStyle w:val="Hyperlink"/>
            <w:rFonts w:ascii="Times New Roman" w:hAnsi="Times New Roman" w:cs="Times New Roman"/>
            <w:sz w:val="24"/>
            <w:szCs w:val="24"/>
          </w:rPr>
          <w:t>(2004)15</w:t>
        </w:r>
      </w:hyperlink>
      <w:r w:rsidRPr="00956D99">
        <w:rPr>
          <w:rFonts w:ascii="Times New Roman" w:hAnsi="Times New Roman" w:cs="Times New Roman"/>
          <w:sz w:val="24"/>
          <w:szCs w:val="24"/>
        </w:rPr>
        <w:t xml:space="preserve"> на Комитета на министрите към държавите-членки относно електронното управление (</w:t>
      </w:r>
      <w:r w:rsidR="00956D99">
        <w:rPr>
          <w:rFonts w:ascii="Times New Roman" w:hAnsi="Times New Roman" w:cs="Times New Roman"/>
          <w:sz w:val="24"/>
          <w:szCs w:val="24"/>
        </w:rPr>
        <w:t>„</w:t>
      </w:r>
      <w:r w:rsidRPr="00956D99">
        <w:rPr>
          <w:rFonts w:ascii="Times New Roman" w:hAnsi="Times New Roman" w:cs="Times New Roman"/>
          <w:sz w:val="24"/>
          <w:szCs w:val="24"/>
        </w:rPr>
        <w:t>е-управление</w:t>
      </w:r>
      <w:r w:rsidR="00956D99">
        <w:rPr>
          <w:rFonts w:ascii="Times New Roman" w:hAnsi="Times New Roman" w:cs="Times New Roman"/>
          <w:sz w:val="24"/>
          <w:szCs w:val="24"/>
        </w:rPr>
        <w:t>“</w:t>
      </w:r>
      <w:r w:rsidRPr="00956D99">
        <w:rPr>
          <w:rFonts w:ascii="Times New Roman" w:hAnsi="Times New Roman" w:cs="Times New Roman"/>
          <w:sz w:val="24"/>
          <w:szCs w:val="24"/>
        </w:rPr>
        <w:t>)</w:t>
      </w:r>
    </w:p>
    <w:p w:rsidR="003B5BDC" w:rsidRPr="003B5BDC" w:rsidRDefault="00884536" w:rsidP="00956D99">
      <w:pPr>
        <w:jc w:val="center"/>
        <w:rPr>
          <w:rFonts w:ascii="Times New Roman" w:hAnsi="Times New Roman" w:cs="Times New Roman"/>
          <w:sz w:val="24"/>
          <w:szCs w:val="24"/>
        </w:rPr>
      </w:pPr>
      <w:r w:rsidRPr="003B5BDC">
        <w:rPr>
          <w:rFonts w:ascii="Times New Roman" w:hAnsi="Times New Roman" w:cs="Times New Roman"/>
          <w:sz w:val="24"/>
          <w:szCs w:val="24"/>
        </w:rPr>
        <w:t>***</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Насоки на Комитета на министрите относно използването на информационни и комуникационни технологии (ИКТ) в изборните процеси в държавите - членки на Съвета на Европа (2022 г.)</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Резолюция 2341 на Асамблеята и Препоръка 2181 (2021) </w:t>
      </w:r>
      <w:r w:rsidR="00956D99">
        <w:rPr>
          <w:rFonts w:ascii="Times New Roman" w:hAnsi="Times New Roman" w:cs="Times New Roman"/>
          <w:sz w:val="24"/>
          <w:szCs w:val="24"/>
        </w:rPr>
        <w:t>„</w:t>
      </w:r>
      <w:r w:rsidRPr="00956D99">
        <w:rPr>
          <w:rFonts w:ascii="Times New Roman" w:hAnsi="Times New Roman" w:cs="Times New Roman"/>
          <w:sz w:val="24"/>
          <w:szCs w:val="24"/>
        </w:rPr>
        <w:t>Необходимост от демократично управление на изкуствения интелект</w:t>
      </w:r>
      <w:r w:rsidR="00FE32B6">
        <w:rPr>
          <w:rFonts w:ascii="Times New Roman" w:hAnsi="Times New Roman" w:cs="Times New Roman"/>
          <w:sz w:val="24"/>
          <w:szCs w:val="24"/>
        </w:rPr>
        <w:t>“</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lastRenderedPageBreak/>
        <w:t xml:space="preserve">Конгрес на местните и регионалните власти: </w:t>
      </w:r>
      <w:r w:rsidR="00956D99">
        <w:rPr>
          <w:rFonts w:ascii="Times New Roman" w:hAnsi="Times New Roman" w:cs="Times New Roman"/>
          <w:sz w:val="24"/>
          <w:szCs w:val="24"/>
        </w:rPr>
        <w:t>„</w:t>
      </w:r>
      <w:r w:rsidRPr="00956D99">
        <w:rPr>
          <w:rFonts w:ascii="Times New Roman" w:hAnsi="Times New Roman" w:cs="Times New Roman"/>
          <w:sz w:val="24"/>
          <w:szCs w:val="24"/>
        </w:rPr>
        <w:t>Платформи за споделяне на дома: предизвикателства и възможности за общините</w:t>
      </w:r>
      <w:r w:rsidR="00956D99">
        <w:rPr>
          <w:rFonts w:ascii="Times New Roman" w:hAnsi="Times New Roman" w:cs="Times New Roman"/>
          <w:sz w:val="24"/>
          <w:szCs w:val="24"/>
        </w:rPr>
        <w:t>“</w:t>
      </w:r>
      <w:r w:rsidRPr="00956D99">
        <w:rPr>
          <w:rFonts w:ascii="Times New Roman" w:hAnsi="Times New Roman" w:cs="Times New Roman"/>
          <w:sz w:val="24"/>
          <w:szCs w:val="24"/>
        </w:rPr>
        <w:t>; Препоръка 463 (2021 г.); Резолюция 475 (2021 г.)</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Проучване </w:t>
      </w:r>
      <w:r w:rsidR="00956D99">
        <w:rPr>
          <w:rFonts w:ascii="Times New Roman" w:hAnsi="Times New Roman" w:cs="Times New Roman"/>
          <w:sz w:val="24"/>
          <w:szCs w:val="24"/>
        </w:rPr>
        <w:t>„</w:t>
      </w:r>
      <w:r w:rsidRPr="00956D99">
        <w:rPr>
          <w:rFonts w:ascii="Times New Roman" w:hAnsi="Times New Roman" w:cs="Times New Roman"/>
          <w:sz w:val="24"/>
          <w:szCs w:val="24"/>
        </w:rPr>
        <w:t>Въздействието на цифровата трансформация върху демокрацията и доброто управление</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(2020 г.), проведено от Европейския комитет по демокрация и управление</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Инструментариум </w:t>
      </w:r>
      <w:r w:rsidR="00956D99">
        <w:rPr>
          <w:rFonts w:ascii="Times New Roman" w:hAnsi="Times New Roman" w:cs="Times New Roman"/>
          <w:sz w:val="24"/>
          <w:szCs w:val="24"/>
        </w:rPr>
        <w:t>„</w:t>
      </w:r>
      <w:r w:rsidRPr="00956D99">
        <w:rPr>
          <w:rFonts w:ascii="Times New Roman" w:hAnsi="Times New Roman" w:cs="Times New Roman"/>
          <w:sz w:val="24"/>
          <w:szCs w:val="24"/>
        </w:rPr>
        <w:t>Работа от разстояние в публичната администрация</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(2020 г.), изготвен от Центъра за експертиза на доброто управление към Съвета на Европа</w:t>
      </w:r>
      <w:r w:rsidR="00956D99">
        <w:rPr>
          <w:rFonts w:ascii="Times New Roman" w:hAnsi="Times New Roman" w:cs="Times New Roman"/>
          <w:sz w:val="24"/>
          <w:szCs w:val="24"/>
        </w:rPr>
        <w:t>.</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Световен форум за демокрация, издание 2019 г.: </w:t>
      </w:r>
      <w:r w:rsidR="00956D99">
        <w:rPr>
          <w:rFonts w:ascii="Times New Roman" w:hAnsi="Times New Roman" w:cs="Times New Roman"/>
          <w:sz w:val="24"/>
          <w:szCs w:val="24"/>
        </w:rPr>
        <w:t>„</w:t>
      </w:r>
      <w:r w:rsidRPr="00956D99">
        <w:rPr>
          <w:rFonts w:ascii="Times New Roman" w:hAnsi="Times New Roman" w:cs="Times New Roman"/>
          <w:sz w:val="24"/>
          <w:szCs w:val="24"/>
        </w:rPr>
        <w:t>Застрашена ли е демокрацията в информационната ера?</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(6-8 ноември 2019 г.): заключения</w:t>
      </w:r>
    </w:p>
    <w:p w:rsidR="003952FF" w:rsidRPr="00956D99"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Препоръка 2102 (2017) на Асамблеята </w:t>
      </w:r>
      <w:r w:rsidR="00956D99">
        <w:rPr>
          <w:rFonts w:ascii="Times New Roman" w:hAnsi="Times New Roman" w:cs="Times New Roman"/>
          <w:sz w:val="24"/>
          <w:szCs w:val="24"/>
        </w:rPr>
        <w:t>„</w:t>
      </w:r>
      <w:r w:rsidRPr="00956D99">
        <w:rPr>
          <w:rFonts w:ascii="Times New Roman" w:hAnsi="Times New Roman" w:cs="Times New Roman"/>
          <w:sz w:val="24"/>
          <w:szCs w:val="24"/>
        </w:rPr>
        <w:t>Технологична конвергенция, изкуствен интелект и права на човека</w:t>
      </w:r>
      <w:r w:rsidR="00FE32B6">
        <w:rPr>
          <w:rFonts w:ascii="Times New Roman" w:hAnsi="Times New Roman" w:cs="Times New Roman"/>
          <w:sz w:val="24"/>
          <w:szCs w:val="24"/>
        </w:rPr>
        <w:t>“</w:t>
      </w:r>
    </w:p>
    <w:p w:rsidR="003B5BDC" w:rsidRPr="00956D99" w:rsidRDefault="00884536" w:rsidP="00AD0311">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Конгрес на местните и регионалните власти: Доклад </w:t>
      </w:r>
      <w:r w:rsidR="00956D99">
        <w:rPr>
          <w:rFonts w:ascii="Times New Roman" w:hAnsi="Times New Roman" w:cs="Times New Roman"/>
          <w:sz w:val="24"/>
          <w:szCs w:val="24"/>
        </w:rPr>
        <w:t>„</w:t>
      </w:r>
      <w:r w:rsidRPr="00956D99">
        <w:rPr>
          <w:rFonts w:ascii="Times New Roman" w:hAnsi="Times New Roman" w:cs="Times New Roman"/>
          <w:sz w:val="24"/>
          <w:szCs w:val="24"/>
        </w:rPr>
        <w:t>Нови форми на местно управление</w:t>
      </w:r>
      <w:r w:rsidR="00956D99">
        <w:rPr>
          <w:rFonts w:ascii="Times New Roman" w:hAnsi="Times New Roman" w:cs="Times New Roman"/>
          <w:sz w:val="24"/>
          <w:szCs w:val="24"/>
        </w:rPr>
        <w:t>“</w:t>
      </w:r>
      <w:r w:rsidR="00FE32B6">
        <w:rPr>
          <w:rFonts w:ascii="Times New Roman" w:hAnsi="Times New Roman" w:cs="Times New Roman"/>
          <w:sz w:val="24"/>
          <w:szCs w:val="24"/>
        </w:rPr>
        <w:t xml:space="preserve"> (Доклад CPL/2015(29)4)</w:t>
      </w:r>
    </w:p>
    <w:p w:rsidR="003952FF" w:rsidRDefault="00884536" w:rsidP="00956D99">
      <w:pPr>
        <w:pStyle w:val="ListParagraph"/>
        <w:numPr>
          <w:ilvl w:val="0"/>
          <w:numId w:val="43"/>
        </w:numPr>
        <w:jc w:val="both"/>
        <w:rPr>
          <w:rFonts w:ascii="Times New Roman" w:hAnsi="Times New Roman" w:cs="Times New Roman"/>
          <w:sz w:val="24"/>
          <w:szCs w:val="24"/>
        </w:rPr>
      </w:pPr>
      <w:r w:rsidRPr="00956D99">
        <w:rPr>
          <w:rFonts w:ascii="Times New Roman" w:hAnsi="Times New Roman" w:cs="Times New Roman"/>
          <w:sz w:val="24"/>
          <w:szCs w:val="24"/>
        </w:rPr>
        <w:t xml:space="preserve">Конгрес на местните и регионалните власти: </w:t>
      </w:r>
      <w:r w:rsidR="00956D99">
        <w:rPr>
          <w:rFonts w:ascii="Times New Roman" w:hAnsi="Times New Roman" w:cs="Times New Roman"/>
          <w:sz w:val="24"/>
          <w:szCs w:val="24"/>
        </w:rPr>
        <w:t>„</w:t>
      </w:r>
      <w:r w:rsidRPr="00956D99">
        <w:rPr>
          <w:rFonts w:ascii="Times New Roman" w:hAnsi="Times New Roman" w:cs="Times New Roman"/>
          <w:sz w:val="24"/>
          <w:szCs w:val="24"/>
        </w:rPr>
        <w:t>Електронна демокрация: възможности и рискове за местните власти</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274 (2009 г.); Резолюция 290 (2009 г.); </w:t>
      </w:r>
      <w:r w:rsidR="00956D99">
        <w:rPr>
          <w:rFonts w:ascii="Times New Roman" w:hAnsi="Times New Roman" w:cs="Times New Roman"/>
          <w:sz w:val="24"/>
          <w:szCs w:val="24"/>
        </w:rPr>
        <w:t>„</w:t>
      </w:r>
      <w:r w:rsidRPr="00956D99">
        <w:rPr>
          <w:rFonts w:ascii="Times New Roman" w:hAnsi="Times New Roman" w:cs="Times New Roman"/>
          <w:sz w:val="24"/>
          <w:szCs w:val="24"/>
        </w:rPr>
        <w:t>Цифровото разделение и електронното включване в регионите</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263 (2009 г.); Резолюция 282 (2009 г.); </w:t>
      </w:r>
      <w:r w:rsidR="00956D99">
        <w:rPr>
          <w:rFonts w:ascii="Times New Roman" w:hAnsi="Times New Roman" w:cs="Times New Roman"/>
          <w:sz w:val="24"/>
          <w:szCs w:val="24"/>
        </w:rPr>
        <w:t>„</w:t>
      </w:r>
      <w:r w:rsidRPr="00956D99">
        <w:rPr>
          <w:rFonts w:ascii="Times New Roman" w:hAnsi="Times New Roman" w:cs="Times New Roman"/>
          <w:sz w:val="24"/>
          <w:szCs w:val="24"/>
        </w:rPr>
        <w:t>Творчески градове - управление на културната дейност на градовете</w:t>
      </w:r>
      <w:r w:rsidR="00956D99">
        <w:rPr>
          <w:rFonts w:ascii="Times New Roman" w:hAnsi="Times New Roman" w:cs="Times New Roman"/>
          <w:sz w:val="24"/>
          <w:szCs w:val="24"/>
        </w:rPr>
        <w:t>“</w:t>
      </w:r>
      <w:r w:rsidRPr="00956D99">
        <w:rPr>
          <w:rFonts w:ascii="Times New Roman" w:hAnsi="Times New Roman" w:cs="Times New Roman"/>
          <w:sz w:val="24"/>
          <w:szCs w:val="24"/>
        </w:rPr>
        <w:t xml:space="preserve">; Препоръка 275 (2009 г.); Резолюция 291 (2009 г.); </w:t>
      </w:r>
      <w:r w:rsidR="00956D99">
        <w:rPr>
          <w:rFonts w:ascii="Times New Roman" w:hAnsi="Times New Roman" w:cs="Times New Roman"/>
          <w:sz w:val="24"/>
          <w:szCs w:val="24"/>
        </w:rPr>
        <w:t>„</w:t>
      </w:r>
      <w:r w:rsidRPr="00956D99">
        <w:rPr>
          <w:rFonts w:ascii="Times New Roman" w:hAnsi="Times New Roman" w:cs="Times New Roman"/>
          <w:sz w:val="24"/>
          <w:szCs w:val="24"/>
        </w:rPr>
        <w:t>Електронна демокрация и консултация по градски проекти</w:t>
      </w:r>
      <w:r w:rsidR="00956D99">
        <w:rPr>
          <w:rFonts w:ascii="Times New Roman" w:hAnsi="Times New Roman" w:cs="Times New Roman"/>
          <w:sz w:val="24"/>
          <w:szCs w:val="24"/>
        </w:rPr>
        <w:t>“</w:t>
      </w:r>
      <w:r w:rsidRPr="00956D99">
        <w:rPr>
          <w:rFonts w:ascii="Times New Roman" w:hAnsi="Times New Roman" w:cs="Times New Roman"/>
          <w:sz w:val="24"/>
          <w:szCs w:val="24"/>
        </w:rPr>
        <w:t>, Препоръка 249 (2008 г.); Резолюция 267 (2008 г.).</w:t>
      </w:r>
    </w:p>
    <w:sectPr w:rsidR="003952FF" w:rsidSect="006B0E7F">
      <w:headerReference w:type="default" r:id="rId71"/>
      <w:footerReference w:type="default" r:id="rId72"/>
      <w:headerReference w:type="first" r:id="rId73"/>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50" w:rsidRDefault="00D76A50" w:rsidP="003F673A">
      <w:pPr>
        <w:spacing w:after="0" w:line="240" w:lineRule="auto"/>
      </w:pPr>
      <w:r>
        <w:separator/>
      </w:r>
    </w:p>
  </w:endnote>
  <w:endnote w:type="continuationSeparator" w:id="0">
    <w:p w:rsidR="00D76A50" w:rsidRDefault="00D76A50" w:rsidP="003F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404790"/>
      <w:docPartObj>
        <w:docPartGallery w:val="Page Numbers (Bottom of Page)"/>
        <w:docPartUnique/>
      </w:docPartObj>
    </w:sdtPr>
    <w:sdtEndPr>
      <w:rPr>
        <w:noProof/>
      </w:rPr>
    </w:sdtEndPr>
    <w:sdtContent>
      <w:p w:rsidR="00364F0F" w:rsidRDefault="00364F0F">
        <w:pPr>
          <w:pStyle w:val="Footer"/>
          <w:jc w:val="right"/>
        </w:pPr>
        <w:r>
          <w:fldChar w:fldCharType="begin"/>
        </w:r>
        <w:r>
          <w:instrText xml:space="preserve"> PAGE   \* MERGEFORMAT </w:instrText>
        </w:r>
        <w:r>
          <w:fldChar w:fldCharType="separate"/>
        </w:r>
        <w:r w:rsidR="00D120BA">
          <w:rPr>
            <w:noProof/>
          </w:rPr>
          <w:t>28</w:t>
        </w:r>
        <w:r>
          <w:rPr>
            <w:noProof/>
          </w:rPr>
          <w:fldChar w:fldCharType="end"/>
        </w:r>
      </w:p>
    </w:sdtContent>
  </w:sdt>
  <w:p w:rsidR="00364F0F" w:rsidRDefault="0036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50" w:rsidRDefault="00D76A50" w:rsidP="003F673A">
      <w:pPr>
        <w:spacing w:after="0" w:line="240" w:lineRule="auto"/>
      </w:pPr>
      <w:r>
        <w:separator/>
      </w:r>
    </w:p>
  </w:footnote>
  <w:footnote w:type="continuationSeparator" w:id="0">
    <w:p w:rsidR="00D76A50" w:rsidRDefault="00D76A50" w:rsidP="003F673A">
      <w:pPr>
        <w:spacing w:after="0" w:line="240" w:lineRule="auto"/>
      </w:pPr>
      <w:r>
        <w:continuationSeparator/>
      </w:r>
    </w:p>
  </w:footnote>
  <w:footnote w:id="1">
    <w:p w:rsidR="00364F0F" w:rsidRPr="003F673A" w:rsidRDefault="00364F0F" w:rsidP="003F673A">
      <w:pPr>
        <w:pStyle w:val="FootnoteText"/>
        <w:jc w:val="both"/>
        <w:rPr>
          <w:rFonts w:ascii="Times New Roman" w:hAnsi="Times New Roman" w:cs="Times New Roman"/>
        </w:rPr>
      </w:pPr>
      <w:r>
        <w:rPr>
          <w:rStyle w:val="FootnoteReference"/>
        </w:rPr>
        <w:footnoteRef/>
      </w:r>
      <w:r>
        <w:t xml:space="preserve">   </w:t>
      </w:r>
      <w:r w:rsidRPr="003F673A">
        <w:rPr>
          <w:rFonts w:ascii="Times New Roman" w:hAnsi="Times New Roman" w:cs="Times New Roman"/>
        </w:rPr>
        <w:t>Вж. параграф 12.</w:t>
      </w:r>
    </w:p>
  </w:footnote>
  <w:footnote w:id="2">
    <w:p w:rsidR="00364F0F" w:rsidRPr="003F673A" w:rsidRDefault="00364F0F" w:rsidP="003F673A">
      <w:pPr>
        <w:pStyle w:val="FootnoteText"/>
        <w:jc w:val="both"/>
        <w:rPr>
          <w:rFonts w:ascii="Times New Roman" w:hAnsi="Times New Roman" w:cs="Times New Roman"/>
        </w:rPr>
      </w:pPr>
      <w:r w:rsidRPr="003F673A">
        <w:rPr>
          <w:rStyle w:val="FootnoteReference"/>
          <w:rFonts w:ascii="Times New Roman" w:hAnsi="Times New Roman" w:cs="Times New Roman"/>
        </w:rPr>
        <w:footnoteRef/>
      </w:r>
      <w:r w:rsidRPr="003F673A">
        <w:rPr>
          <w:rFonts w:ascii="Times New Roman" w:hAnsi="Times New Roman" w:cs="Times New Roman"/>
        </w:rPr>
        <w:t xml:space="preserve">   Изготвянето на такава препоръка беше първата конкретна задача от мандата на </w:t>
      </w:r>
      <w:r>
        <w:rPr>
          <w:rFonts w:ascii="Times New Roman" w:hAnsi="Times New Roman" w:cs="Times New Roman"/>
        </w:rPr>
        <w:t>ЕКДУ</w:t>
      </w:r>
      <w:r w:rsidRPr="003F673A">
        <w:rPr>
          <w:rFonts w:ascii="Times New Roman" w:hAnsi="Times New Roman" w:cs="Times New Roman"/>
        </w:rPr>
        <w:t xml:space="preserve"> за периода 2022-2025 г: [да подготви] </w:t>
      </w:r>
      <w:r>
        <w:rPr>
          <w:rFonts w:ascii="Times New Roman" w:hAnsi="Times New Roman" w:cs="Times New Roman"/>
        </w:rPr>
        <w:t>„</w:t>
      </w:r>
      <w:r w:rsidRPr="003F673A">
        <w:rPr>
          <w:rFonts w:ascii="Times New Roman" w:hAnsi="Times New Roman" w:cs="Times New Roman"/>
        </w:rPr>
        <w:t xml:space="preserve">Проект на препоръка относно принципите на добро демократично управление с общо приложение за всички </w:t>
      </w:r>
      <w:r>
        <w:rPr>
          <w:rFonts w:ascii="Times New Roman" w:hAnsi="Times New Roman" w:cs="Times New Roman"/>
        </w:rPr>
        <w:t>нива</w:t>
      </w:r>
      <w:r w:rsidRPr="003F673A">
        <w:rPr>
          <w:rFonts w:ascii="Times New Roman" w:hAnsi="Times New Roman" w:cs="Times New Roman"/>
        </w:rPr>
        <w:t xml:space="preserve"> на управление, като се основава на 12-те принципа на добро демократично управление на местно </w:t>
      </w:r>
      <w:r>
        <w:rPr>
          <w:rFonts w:ascii="Times New Roman" w:hAnsi="Times New Roman" w:cs="Times New Roman"/>
        </w:rPr>
        <w:t>ниво“</w:t>
      </w:r>
      <w:r w:rsidRPr="003F673A">
        <w:rPr>
          <w:rFonts w:ascii="Times New Roman" w:hAnsi="Times New Roman" w:cs="Times New Roman"/>
        </w:rPr>
        <w:t xml:space="preserve"> (краен срок: 31.12.2023 г.).</w:t>
      </w:r>
    </w:p>
  </w:footnote>
  <w:footnote w:id="3">
    <w:p w:rsidR="00364F0F" w:rsidRPr="00AD0311" w:rsidRDefault="00364F0F" w:rsidP="00AD0311">
      <w:pPr>
        <w:pStyle w:val="FootnoteText"/>
        <w:jc w:val="both"/>
        <w:rPr>
          <w:rFonts w:ascii="Times New Roman" w:hAnsi="Times New Roman" w:cs="Times New Roman"/>
        </w:rPr>
      </w:pPr>
      <w:r>
        <w:rPr>
          <w:rStyle w:val="FootnoteReference"/>
        </w:rPr>
        <w:footnoteRef/>
      </w:r>
      <w:r>
        <w:t xml:space="preserve"> </w:t>
      </w:r>
      <w:hyperlink r:id="rId1" w:history="1">
        <w:r w:rsidRPr="00AD0311">
          <w:rPr>
            <w:rStyle w:val="Hyperlink"/>
            <w:rFonts w:ascii="Times New Roman" w:hAnsi="Times New Roman" w:cs="Times New Roman"/>
          </w:rPr>
          <w:t>https://pace.coe.int/en/files/28773</w:t>
        </w:r>
      </w:hyperlink>
      <w:r w:rsidRPr="00AD0311">
        <w:rPr>
          <w:rFonts w:ascii="Times New Roman" w:hAnsi="Times New Roman" w:cs="Times New Roman"/>
        </w:rPr>
        <w:t xml:space="preserve">. </w:t>
      </w:r>
    </w:p>
  </w:footnote>
  <w:footnote w:id="4">
    <w:p w:rsidR="00364F0F" w:rsidRPr="00AD0311" w:rsidRDefault="00364F0F" w:rsidP="00AD0311">
      <w:pPr>
        <w:pStyle w:val="FootnoteText"/>
        <w:jc w:val="both"/>
        <w:rPr>
          <w:rFonts w:ascii="Times New Roman" w:hAnsi="Times New Roman" w:cs="Times New Roman"/>
        </w:rPr>
      </w:pPr>
      <w:r w:rsidRPr="00AD0311">
        <w:rPr>
          <w:rStyle w:val="FootnoteReference"/>
          <w:rFonts w:ascii="Times New Roman" w:hAnsi="Times New Roman" w:cs="Times New Roman"/>
        </w:rPr>
        <w:footnoteRef/>
      </w:r>
      <w:r w:rsidRPr="00AD0311">
        <w:rPr>
          <w:rFonts w:ascii="Times New Roman" w:hAnsi="Times New Roman" w:cs="Times New Roman"/>
        </w:rPr>
        <w:t xml:space="preserve"> </w:t>
      </w:r>
      <w:hyperlink r:id="rId2" w:history="1">
        <w:r w:rsidRPr="003929ED">
          <w:rPr>
            <w:rStyle w:val="Hyperlink"/>
            <w:rFonts w:ascii="Times New Roman" w:hAnsi="Times New Roman" w:cs="Times New Roman"/>
          </w:rPr>
          <w:t>https://pace.coe.int/en/files/30029</w:t>
        </w:r>
      </w:hyperlink>
      <w:r>
        <w:rPr>
          <w:rFonts w:ascii="Times New Roman" w:hAnsi="Times New Roman" w:cs="Times New Roman"/>
        </w:rPr>
        <w:t xml:space="preserve"> </w:t>
      </w:r>
      <w:r w:rsidRPr="00AD0311">
        <w:rPr>
          <w:rFonts w:ascii="Times New Roman" w:hAnsi="Times New Roman" w:cs="Times New Roman"/>
        </w:rPr>
        <w:t xml:space="preserve"> </w:t>
      </w:r>
    </w:p>
  </w:footnote>
  <w:footnote w:id="5">
    <w:p w:rsidR="00364F0F" w:rsidRPr="00AD0311" w:rsidRDefault="00364F0F" w:rsidP="00AD0311">
      <w:pPr>
        <w:pStyle w:val="FootnoteText"/>
        <w:jc w:val="both"/>
        <w:rPr>
          <w:rFonts w:ascii="Times New Roman" w:hAnsi="Times New Roman" w:cs="Times New Roman"/>
        </w:rPr>
      </w:pPr>
      <w:r w:rsidRPr="00AD0311">
        <w:rPr>
          <w:rStyle w:val="FootnoteReference"/>
          <w:rFonts w:ascii="Times New Roman" w:hAnsi="Times New Roman" w:cs="Times New Roman"/>
        </w:rPr>
        <w:footnoteRef/>
      </w:r>
      <w:r w:rsidR="00325E07">
        <w:rPr>
          <w:rFonts w:ascii="Times New Roman" w:hAnsi="Times New Roman" w:cs="Times New Roman"/>
        </w:rPr>
        <w:t xml:space="preserve"> </w:t>
      </w:r>
      <w:r w:rsidR="00325E07">
        <w:rPr>
          <w:rFonts w:ascii="Times New Roman" w:hAnsi="Times New Roman" w:cs="Times New Roman"/>
        </w:rPr>
        <w:t>Всички документи от</w:t>
      </w:r>
      <w:r w:rsidRPr="00AD0311">
        <w:rPr>
          <w:rFonts w:ascii="Times New Roman" w:hAnsi="Times New Roman" w:cs="Times New Roman"/>
        </w:rPr>
        <w:t xml:space="preserve"> </w:t>
      </w:r>
      <w:r>
        <w:rPr>
          <w:rFonts w:ascii="Times New Roman" w:hAnsi="Times New Roman" w:cs="Times New Roman"/>
        </w:rPr>
        <w:t>Срещата на върха</w:t>
      </w:r>
      <w:r w:rsidRPr="00AD0311">
        <w:rPr>
          <w:rFonts w:ascii="Times New Roman" w:hAnsi="Times New Roman" w:cs="Times New Roman"/>
        </w:rPr>
        <w:t xml:space="preserve"> са достъпни на адрес </w:t>
      </w:r>
      <w:hyperlink r:id="rId3" w:history="1">
        <w:r w:rsidRPr="00AD0311">
          <w:rPr>
            <w:rStyle w:val="Hyperlink"/>
            <w:rFonts w:ascii="Times New Roman" w:hAnsi="Times New Roman" w:cs="Times New Roman"/>
          </w:rPr>
          <w:t>https://www.coe.int/en/web/cm/reykjavik-summit</w:t>
        </w:r>
      </w:hyperlink>
      <w:r w:rsidRPr="00AD0311">
        <w:rPr>
          <w:rFonts w:ascii="Times New Roman" w:hAnsi="Times New Roman" w:cs="Times New Roman"/>
        </w:rPr>
        <w:t xml:space="preserve"> </w:t>
      </w:r>
    </w:p>
  </w:footnote>
  <w:footnote w:id="6">
    <w:p w:rsidR="00364F0F" w:rsidRPr="00AD0311" w:rsidRDefault="00364F0F" w:rsidP="00AD0311">
      <w:pPr>
        <w:pStyle w:val="FootnoteText"/>
        <w:jc w:val="both"/>
        <w:rPr>
          <w:rFonts w:ascii="Times New Roman" w:hAnsi="Times New Roman" w:cs="Times New Roman"/>
        </w:rPr>
      </w:pPr>
      <w:r>
        <w:rPr>
          <w:rStyle w:val="FootnoteReference"/>
        </w:rPr>
        <w:footnoteRef/>
      </w:r>
      <w:r>
        <w:t xml:space="preserve"> </w:t>
      </w:r>
      <w:r w:rsidRPr="00AD0311">
        <w:rPr>
          <w:rFonts w:ascii="Times New Roman" w:hAnsi="Times New Roman" w:cs="Times New Roman"/>
        </w:rPr>
        <w:t xml:space="preserve">Етикетът се присъжда след процес, основан на самооценка от страна на местния орган и събиране на данни от </w:t>
      </w:r>
      <w:r>
        <w:rPr>
          <w:rFonts w:ascii="Times New Roman" w:hAnsi="Times New Roman" w:cs="Times New Roman"/>
        </w:rPr>
        <w:t>публични</w:t>
      </w:r>
      <w:r w:rsidRPr="00AD0311">
        <w:rPr>
          <w:rFonts w:ascii="Times New Roman" w:hAnsi="Times New Roman" w:cs="Times New Roman"/>
        </w:rPr>
        <w:t xml:space="preserve"> служители и граждани. След това резултатите от този процес се оценяват и потвърждават от национална платформа на заинтересованите страни, акредитирана за тази цел от Платформата за акредитация</w:t>
      </w:r>
      <w:r>
        <w:rPr>
          <w:rFonts w:ascii="Times New Roman" w:hAnsi="Times New Roman" w:cs="Times New Roman"/>
        </w:rPr>
        <w:t xml:space="preserve"> на </w:t>
      </w:r>
      <w:r w:rsidRPr="00312EB1">
        <w:rPr>
          <w:rFonts w:ascii="Times New Roman" w:hAnsi="Times New Roman" w:cs="Times New Roman"/>
        </w:rPr>
        <w:t>Етикета</w:t>
      </w:r>
      <w:r>
        <w:rPr>
          <w:rFonts w:ascii="Times New Roman" w:hAnsi="Times New Roman" w:cs="Times New Roman"/>
        </w:rPr>
        <w:t xml:space="preserve"> </w:t>
      </w:r>
      <w:r w:rsidRPr="00AD0311">
        <w:rPr>
          <w:rFonts w:ascii="Times New Roman" w:hAnsi="Times New Roman" w:cs="Times New Roman"/>
        </w:rPr>
        <w:t xml:space="preserve"> на Съвета на Европа. До 2022 г. </w:t>
      </w:r>
      <w:r w:rsidRPr="00312EB1">
        <w:rPr>
          <w:rFonts w:ascii="Times New Roman" w:hAnsi="Times New Roman" w:cs="Times New Roman"/>
        </w:rPr>
        <w:t>Етикет</w:t>
      </w:r>
      <w:r>
        <w:rPr>
          <w:rFonts w:ascii="Times New Roman" w:hAnsi="Times New Roman" w:cs="Times New Roman"/>
        </w:rPr>
        <w:t xml:space="preserve">ът </w:t>
      </w:r>
      <w:r w:rsidRPr="00AD0311">
        <w:rPr>
          <w:rFonts w:ascii="Times New Roman" w:hAnsi="Times New Roman" w:cs="Times New Roman"/>
        </w:rPr>
        <w:t>е успешно приложен в над двадесет държави</w:t>
      </w:r>
      <w:r>
        <w:rPr>
          <w:rFonts w:ascii="Times New Roman" w:hAnsi="Times New Roman" w:cs="Times New Roman"/>
        </w:rPr>
        <w:t>-членки</w:t>
      </w:r>
      <w:r w:rsidRPr="00AD0311">
        <w:rPr>
          <w:rFonts w:ascii="Times New Roman" w:hAnsi="Times New Roman" w:cs="Times New Roman"/>
        </w:rPr>
        <w:t xml:space="preserve"> и многобройните достойнства </w:t>
      </w:r>
      <w:r>
        <w:rPr>
          <w:rFonts w:ascii="Times New Roman" w:hAnsi="Times New Roman" w:cs="Times New Roman"/>
        </w:rPr>
        <w:t>при неговото изпълнение</w:t>
      </w:r>
      <w:r w:rsidRPr="00AD0311">
        <w:rPr>
          <w:rFonts w:ascii="Times New Roman" w:hAnsi="Times New Roman" w:cs="Times New Roman"/>
        </w:rPr>
        <w:t xml:space="preserve"> бързо бяха признати от </w:t>
      </w:r>
      <w:r>
        <w:rPr>
          <w:rFonts w:ascii="Times New Roman" w:hAnsi="Times New Roman" w:cs="Times New Roman"/>
        </w:rPr>
        <w:t>публич</w:t>
      </w:r>
      <w:r w:rsidRPr="00AD0311">
        <w:rPr>
          <w:rFonts w:ascii="Times New Roman" w:hAnsi="Times New Roman" w:cs="Times New Roman"/>
        </w:rPr>
        <w:t xml:space="preserve">ните служители и гражданите, участващи в програмата. </w:t>
      </w:r>
      <w:r>
        <w:rPr>
          <w:rFonts w:ascii="Times New Roman" w:hAnsi="Times New Roman" w:cs="Times New Roman"/>
        </w:rPr>
        <w:t>Етикетът</w:t>
      </w:r>
      <w:r w:rsidRPr="00AD0311">
        <w:rPr>
          <w:rFonts w:ascii="Times New Roman" w:hAnsi="Times New Roman" w:cs="Times New Roman"/>
        </w:rPr>
        <w:t xml:space="preserve"> се доказа като ефективна програма за повишаване на осведомеността, разпространение, популяризиране и постепенно прилагане по лесен, икономически ефективен и потенциално печеливш начин на ценностите на Съвета на Европа и неговите принципи за добро демократично управление, събрани в </w:t>
      </w:r>
      <w:r>
        <w:rPr>
          <w:rFonts w:ascii="Times New Roman" w:hAnsi="Times New Roman" w:cs="Times New Roman"/>
        </w:rPr>
        <w:t>един еталон</w:t>
      </w:r>
      <w:r w:rsidRPr="00AD0311">
        <w:rPr>
          <w:rFonts w:ascii="Times New Roman" w:hAnsi="Times New Roman" w:cs="Times New Roman"/>
        </w:rPr>
        <w:t>.</w:t>
      </w:r>
    </w:p>
  </w:footnote>
  <w:footnote w:id="7">
    <w:p w:rsidR="00364F0F" w:rsidRDefault="00364F0F">
      <w:pPr>
        <w:pStyle w:val="FootnoteText"/>
      </w:pPr>
      <w:r>
        <w:rPr>
          <w:rStyle w:val="FootnoteReference"/>
        </w:rPr>
        <w:footnoteRef/>
      </w:r>
      <w:r>
        <w:t xml:space="preserve"> </w:t>
      </w:r>
      <w:r w:rsidRPr="00AD0311">
        <w:rPr>
          <w:rFonts w:ascii="Times New Roman" w:hAnsi="Times New Roman" w:cs="Times New Roman"/>
        </w:rPr>
        <w:t>Например, както е в Белгия.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0F" w:rsidRDefault="00364F0F">
    <w:pPr>
      <w:pStyle w:val="Header"/>
    </w:pPr>
  </w:p>
  <w:p w:rsidR="00364F0F" w:rsidRDefault="0036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0F" w:rsidRDefault="00364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AB"/>
    <w:multiLevelType w:val="hybridMultilevel"/>
    <w:tmpl w:val="D5A80A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8302C8"/>
    <w:multiLevelType w:val="hybridMultilevel"/>
    <w:tmpl w:val="E9D2AD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B17D27"/>
    <w:multiLevelType w:val="hybridMultilevel"/>
    <w:tmpl w:val="82E626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14463C"/>
    <w:multiLevelType w:val="hybridMultilevel"/>
    <w:tmpl w:val="91C23C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EF21611"/>
    <w:multiLevelType w:val="hybridMultilevel"/>
    <w:tmpl w:val="500076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14A69EE"/>
    <w:multiLevelType w:val="hybridMultilevel"/>
    <w:tmpl w:val="3D241F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784A6A"/>
    <w:multiLevelType w:val="hybridMultilevel"/>
    <w:tmpl w:val="591AD5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6421D5B"/>
    <w:multiLevelType w:val="hybridMultilevel"/>
    <w:tmpl w:val="817262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9022007"/>
    <w:multiLevelType w:val="hybridMultilevel"/>
    <w:tmpl w:val="474CC0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ED30C2"/>
    <w:multiLevelType w:val="hybridMultilevel"/>
    <w:tmpl w:val="D3D093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7C2D24"/>
    <w:multiLevelType w:val="hybridMultilevel"/>
    <w:tmpl w:val="3B660E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7D3879"/>
    <w:multiLevelType w:val="hybridMultilevel"/>
    <w:tmpl w:val="6A5256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4BB62DB"/>
    <w:multiLevelType w:val="hybridMultilevel"/>
    <w:tmpl w:val="F4224E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E41886"/>
    <w:multiLevelType w:val="hybridMultilevel"/>
    <w:tmpl w:val="7A56B1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979347D"/>
    <w:multiLevelType w:val="hybridMultilevel"/>
    <w:tmpl w:val="DDC8BE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4090904"/>
    <w:multiLevelType w:val="hybridMultilevel"/>
    <w:tmpl w:val="F6ACB2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7B738A6"/>
    <w:multiLevelType w:val="hybridMultilevel"/>
    <w:tmpl w:val="735ACF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9DB41CC"/>
    <w:multiLevelType w:val="hybridMultilevel"/>
    <w:tmpl w:val="F7CE48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A74394D"/>
    <w:multiLevelType w:val="hybridMultilevel"/>
    <w:tmpl w:val="B80EA9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0287427"/>
    <w:multiLevelType w:val="hybridMultilevel"/>
    <w:tmpl w:val="2EAABA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0C46D7F"/>
    <w:multiLevelType w:val="hybridMultilevel"/>
    <w:tmpl w:val="46C68D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3571C9C"/>
    <w:multiLevelType w:val="hybridMultilevel"/>
    <w:tmpl w:val="12E409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44251F7"/>
    <w:multiLevelType w:val="hybridMultilevel"/>
    <w:tmpl w:val="9E42B9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8AE04B5"/>
    <w:multiLevelType w:val="hybridMultilevel"/>
    <w:tmpl w:val="A378C7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1E2C64"/>
    <w:multiLevelType w:val="hybridMultilevel"/>
    <w:tmpl w:val="6936C4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2F748B"/>
    <w:multiLevelType w:val="hybridMultilevel"/>
    <w:tmpl w:val="7A9E7A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0D25452"/>
    <w:multiLevelType w:val="hybridMultilevel"/>
    <w:tmpl w:val="03F63C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4DA0221"/>
    <w:multiLevelType w:val="hybridMultilevel"/>
    <w:tmpl w:val="888E57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9C75E5B"/>
    <w:multiLevelType w:val="hybridMultilevel"/>
    <w:tmpl w:val="213AF6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4C20A9"/>
    <w:multiLevelType w:val="hybridMultilevel"/>
    <w:tmpl w:val="17FEC6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4846AA2"/>
    <w:multiLevelType w:val="hybridMultilevel"/>
    <w:tmpl w:val="18C6BC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9786AE4"/>
    <w:multiLevelType w:val="hybridMultilevel"/>
    <w:tmpl w:val="BC046C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A7444AD"/>
    <w:multiLevelType w:val="hybridMultilevel"/>
    <w:tmpl w:val="8E9C9D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EFB6E73"/>
    <w:multiLevelType w:val="hybridMultilevel"/>
    <w:tmpl w:val="83283E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FD62E9B"/>
    <w:multiLevelType w:val="hybridMultilevel"/>
    <w:tmpl w:val="52D4E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03B5A23"/>
    <w:multiLevelType w:val="hybridMultilevel"/>
    <w:tmpl w:val="329E2F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06B162F"/>
    <w:multiLevelType w:val="hybridMultilevel"/>
    <w:tmpl w:val="60063B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1935BFF"/>
    <w:multiLevelType w:val="hybridMultilevel"/>
    <w:tmpl w:val="9998E3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2DF18BE"/>
    <w:multiLevelType w:val="hybridMultilevel"/>
    <w:tmpl w:val="41084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41D6051"/>
    <w:multiLevelType w:val="hybridMultilevel"/>
    <w:tmpl w:val="618491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9BF7491"/>
    <w:multiLevelType w:val="hybridMultilevel"/>
    <w:tmpl w:val="5582C0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B32063D"/>
    <w:multiLevelType w:val="hybridMultilevel"/>
    <w:tmpl w:val="B6F8E1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CF50E59"/>
    <w:multiLevelType w:val="hybridMultilevel"/>
    <w:tmpl w:val="A1A49E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8"/>
  </w:num>
  <w:num w:numId="4">
    <w:abstractNumId w:val="9"/>
  </w:num>
  <w:num w:numId="5">
    <w:abstractNumId w:val="20"/>
  </w:num>
  <w:num w:numId="6">
    <w:abstractNumId w:val="6"/>
  </w:num>
  <w:num w:numId="7">
    <w:abstractNumId w:val="22"/>
  </w:num>
  <w:num w:numId="8">
    <w:abstractNumId w:val="42"/>
  </w:num>
  <w:num w:numId="9">
    <w:abstractNumId w:val="23"/>
  </w:num>
  <w:num w:numId="10">
    <w:abstractNumId w:val="19"/>
  </w:num>
  <w:num w:numId="11">
    <w:abstractNumId w:val="14"/>
  </w:num>
  <w:num w:numId="12">
    <w:abstractNumId w:val="2"/>
  </w:num>
  <w:num w:numId="13">
    <w:abstractNumId w:val="32"/>
  </w:num>
  <w:num w:numId="14">
    <w:abstractNumId w:val="28"/>
  </w:num>
  <w:num w:numId="15">
    <w:abstractNumId w:val="1"/>
  </w:num>
  <w:num w:numId="16">
    <w:abstractNumId w:val="30"/>
  </w:num>
  <w:num w:numId="17">
    <w:abstractNumId w:val="29"/>
  </w:num>
  <w:num w:numId="18">
    <w:abstractNumId w:val="3"/>
  </w:num>
  <w:num w:numId="19">
    <w:abstractNumId w:val="24"/>
  </w:num>
  <w:num w:numId="20">
    <w:abstractNumId w:val="36"/>
  </w:num>
  <w:num w:numId="21">
    <w:abstractNumId w:val="8"/>
  </w:num>
  <w:num w:numId="22">
    <w:abstractNumId w:val="34"/>
  </w:num>
  <w:num w:numId="23">
    <w:abstractNumId w:val="12"/>
  </w:num>
  <w:num w:numId="24">
    <w:abstractNumId w:val="10"/>
  </w:num>
  <w:num w:numId="25">
    <w:abstractNumId w:val="26"/>
  </w:num>
  <w:num w:numId="26">
    <w:abstractNumId w:val="40"/>
  </w:num>
  <w:num w:numId="27">
    <w:abstractNumId w:val="0"/>
  </w:num>
  <w:num w:numId="28">
    <w:abstractNumId w:val="41"/>
  </w:num>
  <w:num w:numId="29">
    <w:abstractNumId w:val="11"/>
  </w:num>
  <w:num w:numId="30">
    <w:abstractNumId w:val="18"/>
  </w:num>
  <w:num w:numId="31">
    <w:abstractNumId w:val="15"/>
  </w:num>
  <w:num w:numId="32">
    <w:abstractNumId w:val="27"/>
  </w:num>
  <w:num w:numId="33">
    <w:abstractNumId w:val="21"/>
  </w:num>
  <w:num w:numId="34">
    <w:abstractNumId w:val="39"/>
  </w:num>
  <w:num w:numId="35">
    <w:abstractNumId w:val="4"/>
  </w:num>
  <w:num w:numId="36">
    <w:abstractNumId w:val="37"/>
  </w:num>
  <w:num w:numId="37">
    <w:abstractNumId w:val="7"/>
  </w:num>
  <w:num w:numId="38">
    <w:abstractNumId w:val="13"/>
  </w:num>
  <w:num w:numId="39">
    <w:abstractNumId w:val="31"/>
  </w:num>
  <w:num w:numId="40">
    <w:abstractNumId w:val="33"/>
  </w:num>
  <w:num w:numId="41">
    <w:abstractNumId w:val="25"/>
  </w:num>
  <w:num w:numId="42">
    <w:abstractNumId w:val="3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DC"/>
    <w:rsid w:val="000056FC"/>
    <w:rsid w:val="00007E77"/>
    <w:rsid w:val="0001675A"/>
    <w:rsid w:val="00020E5C"/>
    <w:rsid w:val="00034CFE"/>
    <w:rsid w:val="0007518D"/>
    <w:rsid w:val="0007678B"/>
    <w:rsid w:val="00077ABD"/>
    <w:rsid w:val="00081EE2"/>
    <w:rsid w:val="00087800"/>
    <w:rsid w:val="000A2E48"/>
    <w:rsid w:val="000A5E8C"/>
    <w:rsid w:val="000D259D"/>
    <w:rsid w:val="000D35D7"/>
    <w:rsid w:val="000E103E"/>
    <w:rsid w:val="000E7B52"/>
    <w:rsid w:val="000F5EAB"/>
    <w:rsid w:val="0010489B"/>
    <w:rsid w:val="0011204E"/>
    <w:rsid w:val="00113442"/>
    <w:rsid w:val="00115D94"/>
    <w:rsid w:val="00135E1A"/>
    <w:rsid w:val="00142495"/>
    <w:rsid w:val="001506DC"/>
    <w:rsid w:val="001529D8"/>
    <w:rsid w:val="001714E9"/>
    <w:rsid w:val="001800E6"/>
    <w:rsid w:val="00186C11"/>
    <w:rsid w:val="001979A8"/>
    <w:rsid w:val="001A73C3"/>
    <w:rsid w:val="001D0E37"/>
    <w:rsid w:val="001E21AB"/>
    <w:rsid w:val="001E26D5"/>
    <w:rsid w:val="001E2A39"/>
    <w:rsid w:val="001E5767"/>
    <w:rsid w:val="001F12A9"/>
    <w:rsid w:val="001F380A"/>
    <w:rsid w:val="001F71C2"/>
    <w:rsid w:val="00210B49"/>
    <w:rsid w:val="002174F1"/>
    <w:rsid w:val="0022421A"/>
    <w:rsid w:val="002402B7"/>
    <w:rsid w:val="002A3FE4"/>
    <w:rsid w:val="002C082B"/>
    <w:rsid w:val="002F27D3"/>
    <w:rsid w:val="002F3BEC"/>
    <w:rsid w:val="00312EB1"/>
    <w:rsid w:val="003159A5"/>
    <w:rsid w:val="00325E07"/>
    <w:rsid w:val="00331521"/>
    <w:rsid w:val="00332D35"/>
    <w:rsid w:val="00354184"/>
    <w:rsid w:val="00364F0F"/>
    <w:rsid w:val="003952FF"/>
    <w:rsid w:val="003A6D82"/>
    <w:rsid w:val="003B5BDC"/>
    <w:rsid w:val="003B792B"/>
    <w:rsid w:val="003C616F"/>
    <w:rsid w:val="003D1F35"/>
    <w:rsid w:val="003E2FD3"/>
    <w:rsid w:val="003F673A"/>
    <w:rsid w:val="00407015"/>
    <w:rsid w:val="00416E5C"/>
    <w:rsid w:val="004234A6"/>
    <w:rsid w:val="0042468D"/>
    <w:rsid w:val="00430F32"/>
    <w:rsid w:val="00466116"/>
    <w:rsid w:val="00485BF0"/>
    <w:rsid w:val="00495084"/>
    <w:rsid w:val="00496AD6"/>
    <w:rsid w:val="004A0669"/>
    <w:rsid w:val="004B6F42"/>
    <w:rsid w:val="004C1285"/>
    <w:rsid w:val="004C3B88"/>
    <w:rsid w:val="00504AB5"/>
    <w:rsid w:val="00510686"/>
    <w:rsid w:val="00521CD8"/>
    <w:rsid w:val="00541024"/>
    <w:rsid w:val="00541DFB"/>
    <w:rsid w:val="00545F14"/>
    <w:rsid w:val="005462A8"/>
    <w:rsid w:val="0055601A"/>
    <w:rsid w:val="00573905"/>
    <w:rsid w:val="00574030"/>
    <w:rsid w:val="005927F6"/>
    <w:rsid w:val="005A172E"/>
    <w:rsid w:val="005B6531"/>
    <w:rsid w:val="005C5D8B"/>
    <w:rsid w:val="005D4041"/>
    <w:rsid w:val="005D532A"/>
    <w:rsid w:val="005E641D"/>
    <w:rsid w:val="005F04EB"/>
    <w:rsid w:val="00610280"/>
    <w:rsid w:val="0061720C"/>
    <w:rsid w:val="006236A3"/>
    <w:rsid w:val="00626458"/>
    <w:rsid w:val="00643DC3"/>
    <w:rsid w:val="006458CF"/>
    <w:rsid w:val="0064731F"/>
    <w:rsid w:val="006571D3"/>
    <w:rsid w:val="006844A4"/>
    <w:rsid w:val="006B0E7F"/>
    <w:rsid w:val="006C2B96"/>
    <w:rsid w:val="007058AF"/>
    <w:rsid w:val="00712AD0"/>
    <w:rsid w:val="00715C24"/>
    <w:rsid w:val="00732739"/>
    <w:rsid w:val="00733243"/>
    <w:rsid w:val="00740D08"/>
    <w:rsid w:val="00746B6E"/>
    <w:rsid w:val="00751704"/>
    <w:rsid w:val="00752391"/>
    <w:rsid w:val="00770612"/>
    <w:rsid w:val="0078036E"/>
    <w:rsid w:val="007822A1"/>
    <w:rsid w:val="0078635B"/>
    <w:rsid w:val="00791AD0"/>
    <w:rsid w:val="0079308C"/>
    <w:rsid w:val="007B4844"/>
    <w:rsid w:val="007B650A"/>
    <w:rsid w:val="007C16D8"/>
    <w:rsid w:val="007C39BD"/>
    <w:rsid w:val="007D65DA"/>
    <w:rsid w:val="007F5458"/>
    <w:rsid w:val="007F57A4"/>
    <w:rsid w:val="0080275B"/>
    <w:rsid w:val="008061B7"/>
    <w:rsid w:val="0080736A"/>
    <w:rsid w:val="00822A9D"/>
    <w:rsid w:val="0083122B"/>
    <w:rsid w:val="008618E3"/>
    <w:rsid w:val="0087189B"/>
    <w:rsid w:val="0087278A"/>
    <w:rsid w:val="00884536"/>
    <w:rsid w:val="00886B57"/>
    <w:rsid w:val="0089107E"/>
    <w:rsid w:val="00897D0F"/>
    <w:rsid w:val="008D58A7"/>
    <w:rsid w:val="008E0204"/>
    <w:rsid w:val="008E237A"/>
    <w:rsid w:val="00903A90"/>
    <w:rsid w:val="00914B94"/>
    <w:rsid w:val="00916491"/>
    <w:rsid w:val="00920AF3"/>
    <w:rsid w:val="00923F7D"/>
    <w:rsid w:val="00933828"/>
    <w:rsid w:val="009338AD"/>
    <w:rsid w:val="00956D99"/>
    <w:rsid w:val="0096147C"/>
    <w:rsid w:val="00963433"/>
    <w:rsid w:val="0096472E"/>
    <w:rsid w:val="00973E63"/>
    <w:rsid w:val="009756BD"/>
    <w:rsid w:val="00976472"/>
    <w:rsid w:val="009A3D59"/>
    <w:rsid w:val="009A5856"/>
    <w:rsid w:val="009D20D5"/>
    <w:rsid w:val="009E51A5"/>
    <w:rsid w:val="009F3A17"/>
    <w:rsid w:val="00A12A9A"/>
    <w:rsid w:val="00A13C48"/>
    <w:rsid w:val="00A23CA5"/>
    <w:rsid w:val="00A51FC2"/>
    <w:rsid w:val="00A556F4"/>
    <w:rsid w:val="00A95C14"/>
    <w:rsid w:val="00AB0EFE"/>
    <w:rsid w:val="00AB0F5D"/>
    <w:rsid w:val="00AB268F"/>
    <w:rsid w:val="00AB2CB2"/>
    <w:rsid w:val="00AB61B7"/>
    <w:rsid w:val="00AC1805"/>
    <w:rsid w:val="00AC37AA"/>
    <w:rsid w:val="00AD0311"/>
    <w:rsid w:val="00AD6A66"/>
    <w:rsid w:val="00AE160A"/>
    <w:rsid w:val="00B002BA"/>
    <w:rsid w:val="00B05FA8"/>
    <w:rsid w:val="00B1397F"/>
    <w:rsid w:val="00B17F02"/>
    <w:rsid w:val="00B24802"/>
    <w:rsid w:val="00B30975"/>
    <w:rsid w:val="00B332E6"/>
    <w:rsid w:val="00B34D2F"/>
    <w:rsid w:val="00B83250"/>
    <w:rsid w:val="00B87EF2"/>
    <w:rsid w:val="00B96DD4"/>
    <w:rsid w:val="00BB03BA"/>
    <w:rsid w:val="00BB11E6"/>
    <w:rsid w:val="00BD09CF"/>
    <w:rsid w:val="00BD216E"/>
    <w:rsid w:val="00BE6AA8"/>
    <w:rsid w:val="00C218A4"/>
    <w:rsid w:val="00C252D7"/>
    <w:rsid w:val="00C35A33"/>
    <w:rsid w:val="00C37EAB"/>
    <w:rsid w:val="00C47AEA"/>
    <w:rsid w:val="00C5370B"/>
    <w:rsid w:val="00C6230F"/>
    <w:rsid w:val="00C730C8"/>
    <w:rsid w:val="00C8616B"/>
    <w:rsid w:val="00C93FBD"/>
    <w:rsid w:val="00CB151B"/>
    <w:rsid w:val="00CC0722"/>
    <w:rsid w:val="00CC1C2F"/>
    <w:rsid w:val="00CC63DC"/>
    <w:rsid w:val="00D120BA"/>
    <w:rsid w:val="00D16A50"/>
    <w:rsid w:val="00D16DC0"/>
    <w:rsid w:val="00D32718"/>
    <w:rsid w:val="00D546F8"/>
    <w:rsid w:val="00D57E8A"/>
    <w:rsid w:val="00D73FFF"/>
    <w:rsid w:val="00D754EB"/>
    <w:rsid w:val="00D76A50"/>
    <w:rsid w:val="00DA4747"/>
    <w:rsid w:val="00DB1972"/>
    <w:rsid w:val="00DB3641"/>
    <w:rsid w:val="00DB6BBE"/>
    <w:rsid w:val="00DB7A62"/>
    <w:rsid w:val="00DC0A66"/>
    <w:rsid w:val="00DC309B"/>
    <w:rsid w:val="00DD17C4"/>
    <w:rsid w:val="00DF4C73"/>
    <w:rsid w:val="00E11DD2"/>
    <w:rsid w:val="00E1257F"/>
    <w:rsid w:val="00E13125"/>
    <w:rsid w:val="00E15C69"/>
    <w:rsid w:val="00E261CE"/>
    <w:rsid w:val="00E26DF3"/>
    <w:rsid w:val="00E30EED"/>
    <w:rsid w:val="00E57364"/>
    <w:rsid w:val="00E72B2C"/>
    <w:rsid w:val="00E74C3B"/>
    <w:rsid w:val="00E813BD"/>
    <w:rsid w:val="00EA3189"/>
    <w:rsid w:val="00EC1D2E"/>
    <w:rsid w:val="00EC7197"/>
    <w:rsid w:val="00EE1370"/>
    <w:rsid w:val="00EF5069"/>
    <w:rsid w:val="00F014B7"/>
    <w:rsid w:val="00F05E83"/>
    <w:rsid w:val="00F06232"/>
    <w:rsid w:val="00F07531"/>
    <w:rsid w:val="00F1420F"/>
    <w:rsid w:val="00F25194"/>
    <w:rsid w:val="00F32D87"/>
    <w:rsid w:val="00F57236"/>
    <w:rsid w:val="00F60281"/>
    <w:rsid w:val="00F95062"/>
    <w:rsid w:val="00FB09A1"/>
    <w:rsid w:val="00FB3408"/>
    <w:rsid w:val="00FB539F"/>
    <w:rsid w:val="00FC1543"/>
    <w:rsid w:val="00FC5472"/>
    <w:rsid w:val="00FE0270"/>
    <w:rsid w:val="00FE1BF3"/>
    <w:rsid w:val="00FE32B6"/>
    <w:rsid w:val="00FF7F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1B5CF"/>
  <w15:chartTrackingRefBased/>
  <w15:docId w15:val="{3B261881-67C3-4EB9-AB5E-81C3802F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73A"/>
    <w:pPr>
      <w:ind w:left="720"/>
      <w:contextualSpacing/>
    </w:pPr>
  </w:style>
  <w:style w:type="paragraph" w:styleId="FootnoteText">
    <w:name w:val="footnote text"/>
    <w:basedOn w:val="Normal"/>
    <w:link w:val="FootnoteTextChar"/>
    <w:uiPriority w:val="99"/>
    <w:semiHidden/>
    <w:unhideWhenUsed/>
    <w:rsid w:val="003F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73A"/>
    <w:rPr>
      <w:sz w:val="20"/>
      <w:szCs w:val="20"/>
    </w:rPr>
  </w:style>
  <w:style w:type="character" w:styleId="FootnoteReference">
    <w:name w:val="footnote reference"/>
    <w:basedOn w:val="DefaultParagraphFont"/>
    <w:uiPriority w:val="99"/>
    <w:semiHidden/>
    <w:unhideWhenUsed/>
    <w:rsid w:val="003F673A"/>
    <w:rPr>
      <w:vertAlign w:val="superscript"/>
    </w:rPr>
  </w:style>
  <w:style w:type="character" w:styleId="Hyperlink">
    <w:name w:val="Hyperlink"/>
    <w:basedOn w:val="DefaultParagraphFont"/>
    <w:uiPriority w:val="99"/>
    <w:unhideWhenUsed/>
    <w:rsid w:val="00AD0311"/>
    <w:rPr>
      <w:color w:val="0563C1" w:themeColor="hyperlink"/>
      <w:u w:val="single"/>
    </w:rPr>
  </w:style>
  <w:style w:type="character" w:customStyle="1" w:styleId="UnresolvedMention">
    <w:name w:val="Unresolved Mention"/>
    <w:basedOn w:val="DefaultParagraphFont"/>
    <w:uiPriority w:val="99"/>
    <w:semiHidden/>
    <w:unhideWhenUsed/>
    <w:rsid w:val="00AD0311"/>
    <w:rPr>
      <w:color w:val="605E5C"/>
      <w:shd w:val="clear" w:color="auto" w:fill="E1DFDD"/>
    </w:rPr>
  </w:style>
  <w:style w:type="paragraph" w:styleId="Header">
    <w:name w:val="header"/>
    <w:basedOn w:val="Normal"/>
    <w:link w:val="HeaderChar"/>
    <w:uiPriority w:val="99"/>
    <w:unhideWhenUsed/>
    <w:rsid w:val="00FC54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5472"/>
  </w:style>
  <w:style w:type="paragraph" w:styleId="Footer">
    <w:name w:val="footer"/>
    <w:basedOn w:val="Normal"/>
    <w:link w:val="FooterChar"/>
    <w:uiPriority w:val="99"/>
    <w:unhideWhenUsed/>
    <w:rsid w:val="00FC54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5472"/>
  </w:style>
  <w:style w:type="paragraph" w:styleId="BalloonText">
    <w:name w:val="Balloon Text"/>
    <w:basedOn w:val="Normal"/>
    <w:link w:val="BalloonTextChar"/>
    <w:uiPriority w:val="99"/>
    <w:semiHidden/>
    <w:unhideWhenUsed/>
    <w:rsid w:val="00C35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33"/>
    <w:rPr>
      <w:rFonts w:ascii="Segoe UI" w:hAnsi="Segoe UI" w:cs="Segoe UI"/>
      <w:sz w:val="18"/>
      <w:szCs w:val="18"/>
    </w:rPr>
  </w:style>
  <w:style w:type="character" w:styleId="FollowedHyperlink">
    <w:name w:val="FollowedHyperlink"/>
    <w:basedOn w:val="DefaultParagraphFont"/>
    <w:uiPriority w:val="99"/>
    <w:semiHidden/>
    <w:unhideWhenUsed/>
    <w:rsid w:val="00F14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coe.int/cm/Pages/result_details.aspx?Reference=Rec(2004)13" TargetMode="External"/><Relationship Id="rId21" Type="http://schemas.openxmlformats.org/officeDocument/2006/relationships/hyperlink" Target="https://search.coe.int/cm/Pages/result_details.aspx?Reference=CM/Rec(2007)7" TargetMode="External"/><Relationship Id="rId42" Type="http://schemas.openxmlformats.org/officeDocument/2006/relationships/hyperlink" Target="https://search.coe.int/cm/Pages/result_details.aspx?Reference=CM/Rec(2019)1" TargetMode="External"/><Relationship Id="rId47" Type="http://schemas.openxmlformats.org/officeDocument/2006/relationships/hyperlink" Target="https://www.coe.int/en/web/conventions/full-list?module=treaty-detail&amp;treatynum=130" TargetMode="External"/><Relationship Id="rId63" Type="http://schemas.openxmlformats.org/officeDocument/2006/relationships/hyperlink" Target="https://search.coe.int/cm/Pages/result_details.aspx?Reference=Rec(2000)14" TargetMode="External"/><Relationship Id="rId68" Type="http://schemas.openxmlformats.org/officeDocument/2006/relationships/hyperlink" Target="https://search.coe.int/cm/Pages/result_details.aspx?Reference=Rec(2002)1" TargetMode="External"/><Relationship Id="rId2" Type="http://schemas.openxmlformats.org/officeDocument/2006/relationships/numbering" Target="numbering.xml"/><Relationship Id="rId16" Type="http://schemas.openxmlformats.org/officeDocument/2006/relationships/hyperlink" Target="https://rm.coe.int/resolution-467-2021-en-recuring-issues-2017-2020-co-rapporteurs-stewar/1680a2df74" TargetMode="External"/><Relationship Id="rId29" Type="http://schemas.openxmlformats.org/officeDocument/2006/relationships/hyperlink" Target="https://pace.coe.int/en/files/29373" TargetMode="External"/><Relationship Id="rId11" Type="http://schemas.openxmlformats.org/officeDocument/2006/relationships/hyperlink" Target="http://rm.coe.int/ge-strategy-2018-2023/1680791246" TargetMode="External"/><Relationship Id="rId24" Type="http://schemas.openxmlformats.org/officeDocument/2006/relationships/hyperlink" Target="https://search.coe.int/cm/Pages/result_details.aspx?Reference=CM/Rec(2018)4" TargetMode="External"/><Relationship Id="rId32" Type="http://schemas.openxmlformats.org/officeDocument/2006/relationships/hyperlink" Target="https://pace.coe.int/en/files/29021/html" TargetMode="External"/><Relationship Id="rId37" Type="http://schemas.openxmlformats.org/officeDocument/2006/relationships/hyperlink" Target="https://pace.coe.int/en/files/20447/html" TargetMode="External"/><Relationship Id="rId40" Type="http://schemas.openxmlformats.org/officeDocument/2006/relationships/hyperlink" Target="https://pace.coe.int/en/files/21323" TargetMode="External"/><Relationship Id="rId45" Type="http://schemas.openxmlformats.org/officeDocument/2006/relationships/hyperlink" Target="http://conventions.coe.int/treaty/Commun/QueVoulezVous.asp?NT=191&amp;CM=1&amp;CL=ENG" TargetMode="External"/><Relationship Id="rId53" Type="http://schemas.openxmlformats.org/officeDocument/2006/relationships/hyperlink" Target="https://search.coe.int/cm/Pages/result_details.aspx?Reference=CM/Rec(2022)2" TargetMode="External"/><Relationship Id="rId58" Type="http://schemas.openxmlformats.org/officeDocument/2006/relationships/hyperlink" Target="https://search.coe.int/cm/Pages/result_details.aspx?Reference=CM/Rec(2021)1" TargetMode="External"/><Relationship Id="rId66" Type="http://schemas.openxmlformats.org/officeDocument/2006/relationships/hyperlink" Target="https://search.coe.int/cm/Pages/result_details.aspx?Reference=CM/Rec(2013)4"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earch.coe.int/cm/Pages/result_details.aspx?Reference=CM/Rec(2011)11" TargetMode="External"/><Relationship Id="rId19" Type="http://schemas.openxmlformats.org/officeDocument/2006/relationships/hyperlink" Target="https://pace.coe.int/en/files/18943" TargetMode="External"/><Relationship Id="rId14" Type="http://schemas.openxmlformats.org/officeDocument/2006/relationships/hyperlink" Target="https://search.coe.int/cm/Pages/result_details.aspx?Reference=CG(2021)40-10" TargetMode="External"/><Relationship Id="rId22" Type="http://schemas.openxmlformats.org/officeDocument/2006/relationships/hyperlink" Target="https://www.eiu.com/n/campaigns/democracy-index-2021/" TargetMode="External"/><Relationship Id="rId27" Type="http://schemas.openxmlformats.org/officeDocument/2006/relationships/hyperlink" Target="https://search.coe.int/cm/Pages/result_details.aspx?Reference=Rec(2003)4" TargetMode="External"/><Relationship Id="rId30" Type="http://schemas.openxmlformats.org/officeDocument/2006/relationships/hyperlink" Target="https://pace.coe.int/en/files/29374" TargetMode="External"/><Relationship Id="rId35" Type="http://schemas.openxmlformats.org/officeDocument/2006/relationships/hyperlink" Target="https://pace.coe.int/en/files/24944/html" TargetMode="External"/><Relationship Id="rId43" Type="http://schemas.openxmlformats.org/officeDocument/2006/relationships/hyperlink" Target="https://www.coe.int/en/web/commissioner" TargetMode="External"/><Relationship Id="rId48" Type="http://schemas.openxmlformats.org/officeDocument/2006/relationships/hyperlink" Target="https://search.coe.int/cm/Pages/result_details.aspx?Reference=CM/Rec(2017)2" TargetMode="External"/><Relationship Id="rId56" Type="http://schemas.openxmlformats.org/officeDocument/2006/relationships/hyperlink" Target="https://search.coe.int/cm/Pages/result_details.aspx?Reference=CM/Rec(2007)12" TargetMode="External"/><Relationship Id="rId64" Type="http://schemas.openxmlformats.org/officeDocument/2006/relationships/hyperlink" Target="https://search.coe.int/cm/Pages/result_details.aspx?Reference=Rec(2001)2" TargetMode="External"/><Relationship Id="rId69" Type="http://schemas.openxmlformats.org/officeDocument/2006/relationships/hyperlink" Target="https://search.coe.int/cm/Pages/result_details.aspx?Reference=CG(2021)40-07" TargetMode="External"/><Relationship Id="rId8" Type="http://schemas.openxmlformats.org/officeDocument/2006/relationships/hyperlink" Target="https://www.coe.int/en/web/secretary-general/reports" TargetMode="External"/><Relationship Id="rId51" Type="http://schemas.openxmlformats.org/officeDocument/2006/relationships/hyperlink" Target="https://wcd.coe.int/ViewDoc.jsp?id=354025&amp;Site=CM&amp;BackColorInternet=C3C3C3&amp;BackColorIntranet=EDB021&amp;BackColorLogged=F5D383"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ace.coe.int/en/files/30029" TargetMode="External"/><Relationship Id="rId17" Type="http://schemas.openxmlformats.org/officeDocument/2006/relationships/hyperlink" Target="http://assembly.coe.int/nw/xml/XRef/Xref-DocDetails-EN.asp?fileid=25181&amp;lang=EN&amp;search=KjoqfGNhdGVnb3J5X3N0cl9lbjoiQWRvcHRlZCB0ZXh0InxzdWJqZWN0X3N0cl9lbjoicmVnaW9uYWwgYW5kIGxvY2FsIGF1dGhvcml0aWVzIg==" TargetMode="External"/><Relationship Id="rId25" Type="http://schemas.openxmlformats.org/officeDocument/2006/relationships/hyperlink" Target="https://search.coe.int/cm/Pages/result_details.aspx?Reference=CM/Rec(2007)14" TargetMode="External"/><Relationship Id="rId33" Type="http://schemas.openxmlformats.org/officeDocument/2006/relationships/hyperlink" Target="https://pace.coe.int/en/files/24812/html" TargetMode="External"/><Relationship Id="rId38" Type="http://schemas.openxmlformats.org/officeDocument/2006/relationships/hyperlink" Target="https://pace.coe.int/en/files/20465" TargetMode="External"/><Relationship Id="rId46" Type="http://schemas.openxmlformats.org/officeDocument/2006/relationships/hyperlink" Target="http://conventions.coe.int/Treaty/Commun/QueVoulezVous.asp?NT=174&amp;CM=1&amp;DF=&amp;CL=ENG" TargetMode="External"/><Relationship Id="rId59" Type="http://schemas.openxmlformats.org/officeDocument/2006/relationships/hyperlink" Target="https://search.coe.int/cm/Pages/result_details.aspx?Reference=CM/Rec(2010)3" TargetMode="External"/><Relationship Id="rId67" Type="http://schemas.openxmlformats.org/officeDocument/2006/relationships/hyperlink" Target="https://search.coe.int/cm/Pages/result_details.aspx?Reference=CM/Rec(2017)7" TargetMode="External"/><Relationship Id="rId20" Type="http://schemas.openxmlformats.org/officeDocument/2006/relationships/hyperlink" Target="https://www.venice.coe.int/webforms/documents/?pdf=CDL-AD(2011)009-e" TargetMode="External"/><Relationship Id="rId41" Type="http://schemas.openxmlformats.org/officeDocument/2006/relationships/hyperlink" Target="https://rm.coe.int/c-l-e-a-r-a-citizen-participation-tool/168074701b" TargetMode="External"/><Relationship Id="rId54" Type="http://schemas.openxmlformats.org/officeDocument/2006/relationships/hyperlink" Target="https://search.coe.int/cm/Pages/result_details.aspx?Reference=CM/Rec(2019)3" TargetMode="External"/><Relationship Id="rId62" Type="http://schemas.openxmlformats.org/officeDocument/2006/relationships/hyperlink" Target="https://search.coe.int/cm/Pages/result_details.aspx?Reference=Rec(2004)1" TargetMode="External"/><Relationship Id="rId70" Type="http://schemas.openxmlformats.org/officeDocument/2006/relationships/hyperlink" Target="https://search.coe.int/cm/Pages/result_details.aspx?Reference=Rec(2004)1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m.coe.int/recommendation-455-2021-en-recur-issues-2017-2020-co-rapporteurs-stewa/1680a2df89" TargetMode="External"/><Relationship Id="rId23" Type="http://schemas.openxmlformats.org/officeDocument/2006/relationships/hyperlink" Target="https://www.idea.int/data-tools/tools/global-state-democracy-indices" TargetMode="External"/><Relationship Id="rId28" Type="http://schemas.openxmlformats.org/officeDocument/2006/relationships/hyperlink" Target="https://search.coe.int/cm/Pages/result_details.aspx?Reference=Rec(2003)3" TargetMode="External"/><Relationship Id="rId36" Type="http://schemas.openxmlformats.org/officeDocument/2006/relationships/hyperlink" Target="https://pace.coe.int/en/files/22745/html" TargetMode="External"/><Relationship Id="rId49" Type="http://schemas.openxmlformats.org/officeDocument/2006/relationships/hyperlink" Target="https://search.coe.int/cm/Pages/result_details.aspx?Reference=CM/Rec(2014)7" TargetMode="External"/><Relationship Id="rId57" Type="http://schemas.openxmlformats.org/officeDocument/2006/relationships/hyperlink" Target="https://search.coe.int/cm/Pages/result_details.aspx?Reference=Rec(2005)1" TargetMode="External"/><Relationship Id="rId10" Type="http://schemas.openxmlformats.org/officeDocument/2006/relationships/hyperlink" Target="https://rm.coe.int/eloge-benchmark-en-17-09/16808d71d4" TargetMode="External"/><Relationship Id="rId31" Type="http://schemas.openxmlformats.org/officeDocument/2006/relationships/hyperlink" Target="https://pace.coe.int/en/files/29020/html" TargetMode="External"/><Relationship Id="rId44" Type="http://schemas.openxmlformats.org/officeDocument/2006/relationships/hyperlink" Target="http://conventions.coe.int/Treaty/Commun/QueVoulezVous.asp?NT=173&amp;CM=1&amp;DF=&amp;CL=ENG" TargetMode="External"/><Relationship Id="rId52" Type="http://schemas.openxmlformats.org/officeDocument/2006/relationships/hyperlink" Target="https://search.coe.int/cm/Pages/result_details.aspx?Reference=Res(97)24" TargetMode="External"/><Relationship Id="rId60" Type="http://schemas.openxmlformats.org/officeDocument/2006/relationships/hyperlink" Target="https://search.coe.int/cm/Pages/result_details.aspx?Reference=Rec(2004)6" TargetMode="External"/><Relationship Id="rId65" Type="http://schemas.openxmlformats.org/officeDocument/2006/relationships/hyperlink" Target="https://search.coe.int/cm/Pages/result_details.aspx?Reference=CM/Rec(2008)3"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e.int/en/web/good-governance/12-principles" TargetMode="External"/><Relationship Id="rId13" Type="http://schemas.openxmlformats.org/officeDocument/2006/relationships/hyperlink" Target="https://pace.coe.int/en/files/30030" TargetMode="External"/><Relationship Id="rId18" Type="http://schemas.openxmlformats.org/officeDocument/2006/relationships/hyperlink" Target="http://assembly.coe.int/nw/xml/XRef/Xref-DocDetails-EN.asp?fileid=21054&amp;lang=EN&amp;search=ZmVkZXJhbHxjYXRlZ29yeV9zdHJfZW46IkFkb3B0ZWQgdGV4dCI=" TargetMode="External"/><Relationship Id="rId39" Type="http://schemas.openxmlformats.org/officeDocument/2006/relationships/hyperlink" Target="https://pace.coe.int/en/files/21322" TargetMode="External"/><Relationship Id="rId34" Type="http://schemas.openxmlformats.org/officeDocument/2006/relationships/hyperlink" Target="https://pace.coe.int/en/files/24943/html" TargetMode="External"/><Relationship Id="rId50" Type="http://schemas.openxmlformats.org/officeDocument/2006/relationships/hyperlink" Target="https://search.coe.int/cm/Pages/result_details.aspx?Reference=Rec(2000)10" TargetMode="External"/><Relationship Id="rId55" Type="http://schemas.openxmlformats.org/officeDocument/2006/relationships/hyperlink" Target="https://search.coe.int/cm/Pages/result_details.aspx?Reference=CM/Rec(2007)4"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cm/reykjavik-summit" TargetMode="External"/><Relationship Id="rId2" Type="http://schemas.openxmlformats.org/officeDocument/2006/relationships/hyperlink" Target="https://pace.coe.int/en/files/30029" TargetMode="External"/><Relationship Id="rId1" Type="http://schemas.openxmlformats.org/officeDocument/2006/relationships/hyperlink" Target="https://pace.coe.int/en/files/28773"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75159-901C-44DA-9DD4-4979241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12529</Words>
  <Characters>71419</Characters>
  <Application>Microsoft Office Word</Application>
  <DocSecurity>0</DocSecurity>
  <Lines>595</Lines>
  <Paragraphs>167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docId:DC1C9EC3EC1B982CD4C19CC0C4CE21A0</cp:keywords>
  <dc:description/>
  <cp:lastModifiedBy>PENYO DAMYANOV DYAKOV</cp:lastModifiedBy>
  <cp:revision>21</cp:revision>
  <cp:lastPrinted>2023-09-19T07:29:00Z</cp:lastPrinted>
  <dcterms:created xsi:type="dcterms:W3CDTF">2023-10-19T12:38:00Z</dcterms:created>
  <dcterms:modified xsi:type="dcterms:W3CDTF">2023-10-19T13:04:00Z</dcterms:modified>
</cp:coreProperties>
</file>